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FA" w:rsidRDefault="00445FFA" w:rsidP="00664E70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4E70" w:rsidRPr="00A63B13" w:rsidRDefault="00664E70" w:rsidP="00664E70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Бюджетное общеобразовательное учреждение</w:t>
      </w:r>
    </w:p>
    <w:p w:rsidR="00664E70" w:rsidRPr="00A63B13" w:rsidRDefault="00664E70" w:rsidP="00664E7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Троснянского района Орловской области</w:t>
      </w:r>
    </w:p>
    <w:p w:rsidR="00664E70" w:rsidRPr="00A63B13" w:rsidRDefault="00664E70" w:rsidP="00664E70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b/>
          <w:color w:val="002060"/>
          <w:sz w:val="28"/>
          <w:szCs w:val="28"/>
        </w:rPr>
        <w:t>«Сомовская основная общеобразовательная школа»</w:t>
      </w:r>
    </w:p>
    <w:p w:rsidR="00664E70" w:rsidRPr="00A63B13" w:rsidRDefault="00664E70" w:rsidP="00664E70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color w:val="002060"/>
          <w:sz w:val="28"/>
          <w:szCs w:val="28"/>
        </w:rPr>
        <w:t>303471</w:t>
      </w:r>
      <w:r w:rsidR="00FD61B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Орловская область</w:t>
      </w:r>
      <w:r w:rsidR="00FD61B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E0490">
        <w:rPr>
          <w:rFonts w:ascii="Times New Roman" w:hAnsi="Times New Roman" w:cs="Times New Roman"/>
          <w:color w:val="002060"/>
          <w:sz w:val="28"/>
          <w:szCs w:val="28"/>
        </w:rPr>
        <w:t>8 (486 66)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26 – 6- 23</w:t>
      </w:r>
    </w:p>
    <w:p w:rsidR="00664E70" w:rsidRPr="00A63B13" w:rsidRDefault="00664E70" w:rsidP="00664E70">
      <w:pPr>
        <w:pBdr>
          <w:bottom w:val="single" w:sz="8" w:space="3" w:color="000000"/>
        </w:pBd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63B13">
        <w:rPr>
          <w:rFonts w:ascii="Times New Roman" w:hAnsi="Times New Roman" w:cs="Times New Roman"/>
          <w:color w:val="002060"/>
          <w:sz w:val="28"/>
          <w:szCs w:val="28"/>
        </w:rPr>
        <w:t>Троснянский р-н</w:t>
      </w:r>
      <w:r w:rsidR="00FD61B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 xml:space="preserve">  д. Сомово</w:t>
      </w:r>
      <w:r w:rsidR="00FD61B3">
        <w:rPr>
          <w:rFonts w:ascii="Times New Roman" w:hAnsi="Times New Roman" w:cs="Times New Roman"/>
          <w:color w:val="002060"/>
          <w:sz w:val="28"/>
          <w:szCs w:val="28"/>
        </w:rPr>
        <w:t>, д.1.</w:t>
      </w:r>
      <w:r w:rsidR="00BE0490">
        <w:rPr>
          <w:rFonts w:ascii="Times New Roman" w:hAnsi="Times New Roman" w:cs="Times New Roman"/>
          <w:color w:val="002060"/>
          <w:sz w:val="28"/>
          <w:szCs w:val="28"/>
        </w:rPr>
        <w:t>som-</w:t>
      </w:r>
      <w:r w:rsidR="00BE0490">
        <w:rPr>
          <w:rFonts w:ascii="Times New Roman" w:hAnsi="Times New Roman" w:cs="Times New Roman"/>
          <w:color w:val="002060"/>
          <w:sz w:val="28"/>
          <w:szCs w:val="28"/>
          <w:lang w:val="en-US"/>
        </w:rPr>
        <w:t>s</w:t>
      </w:r>
      <w:r w:rsidRPr="00A63B13">
        <w:rPr>
          <w:rFonts w:ascii="Times New Roman" w:hAnsi="Times New Roman" w:cs="Times New Roman"/>
          <w:color w:val="002060"/>
          <w:sz w:val="28"/>
          <w:szCs w:val="28"/>
        </w:rPr>
        <w:t>hkola@yandex.ru</w:t>
      </w:r>
    </w:p>
    <w:p w:rsidR="0082322A" w:rsidRPr="0082322A" w:rsidRDefault="0082322A" w:rsidP="00823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Утверждено:</w:t>
      </w:r>
    </w:p>
    <w:p w:rsidR="0082322A" w:rsidRPr="0082322A" w:rsidRDefault="0082322A" w:rsidP="00823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Приказ № </w:t>
      </w:r>
      <w:r w:rsidR="00C7151C">
        <w:rPr>
          <w:rFonts w:ascii="Times New Roman" w:eastAsia="Times New Roman" w:hAnsi="Times New Roman" w:cs="Times New Roman"/>
          <w:color w:val="002060"/>
          <w:sz w:val="28"/>
          <w:szCs w:val="28"/>
        </w:rPr>
        <w:t>5</w:t>
      </w:r>
      <w:bookmarkStart w:id="0" w:name="_GoBack"/>
      <w:bookmarkEnd w:id="0"/>
      <w:r w:rsidR="00C715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9 </w:t>
      </w:r>
      <w:r w:rsidR="0094396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-О </w:t>
      </w:r>
      <w:r w:rsidR="00EF7B4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от </w:t>
      </w:r>
      <w:r w:rsidR="0094396E">
        <w:rPr>
          <w:rFonts w:ascii="Times New Roman" w:eastAsia="Times New Roman" w:hAnsi="Times New Roman" w:cs="Times New Roman"/>
          <w:color w:val="002060"/>
          <w:sz w:val="28"/>
          <w:szCs w:val="28"/>
        </w:rPr>
        <w:t>31.08.</w:t>
      </w:r>
      <w:r w:rsidR="00053C7C">
        <w:rPr>
          <w:rFonts w:ascii="Times New Roman" w:eastAsia="Times New Roman" w:hAnsi="Times New Roman" w:cs="Times New Roman"/>
          <w:color w:val="002060"/>
          <w:sz w:val="28"/>
          <w:szCs w:val="28"/>
        </w:rPr>
        <w:t>202</w:t>
      </w:r>
      <w:r w:rsidR="00C7151C">
        <w:rPr>
          <w:rFonts w:ascii="Times New Roman" w:eastAsia="Times New Roman" w:hAnsi="Times New Roman" w:cs="Times New Roman"/>
          <w:color w:val="002060"/>
          <w:sz w:val="28"/>
          <w:szCs w:val="28"/>
        </w:rPr>
        <w:t>3</w:t>
      </w: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г.</w:t>
      </w:r>
    </w:p>
    <w:p w:rsidR="00664E70" w:rsidRPr="0082322A" w:rsidRDefault="0082322A" w:rsidP="008232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директор БОУ </w:t>
      </w:r>
      <w:proofErr w:type="gramStart"/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>ТР</w:t>
      </w:r>
      <w:proofErr w:type="gramEnd"/>
      <w:r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ОО «Сомовская ООШ»</w:t>
      </w:r>
    </w:p>
    <w:p w:rsidR="0082322A" w:rsidRPr="00A63B13" w:rsidRDefault="00053C7C" w:rsidP="0082322A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02060"/>
          <w:sz w:val="25"/>
          <w:szCs w:val="25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_____________</w:t>
      </w:r>
      <w:r w:rsidR="0082322A" w:rsidRPr="008232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Т.А. Шигина</w:t>
      </w:r>
    </w:p>
    <w:p w:rsidR="00664E70" w:rsidRDefault="00664E70" w:rsidP="0082322A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</w:p>
    <w:p w:rsidR="00664E70" w:rsidRPr="00A63B13" w:rsidRDefault="00664E70" w:rsidP="00664E70">
      <w:pPr>
        <w:tabs>
          <w:tab w:val="left" w:pos="1770"/>
        </w:tabs>
        <w:jc w:val="center"/>
        <w:rPr>
          <w:rFonts w:ascii="Times New Roman" w:hAnsi="Times New Roman" w:cs="Times New Roman"/>
          <w:b/>
          <w:color w:val="660033"/>
          <w:sz w:val="72"/>
          <w:szCs w:val="72"/>
        </w:rPr>
      </w:pPr>
      <w:r>
        <w:rPr>
          <w:rFonts w:ascii="Times New Roman" w:hAnsi="Times New Roman" w:cs="Times New Roman"/>
          <w:b/>
          <w:color w:val="660033"/>
          <w:sz w:val="72"/>
          <w:szCs w:val="72"/>
        </w:rPr>
        <w:t>Учебный план</w:t>
      </w:r>
    </w:p>
    <w:p w:rsidR="00664E70" w:rsidRDefault="00FD61B3" w:rsidP="00664E70">
      <w:pPr>
        <w:tabs>
          <w:tab w:val="left" w:pos="1770"/>
        </w:tabs>
        <w:jc w:val="center"/>
        <w:rPr>
          <w:rFonts w:ascii="Times New Roman" w:hAnsi="Times New Roman" w:cs="Times New Roman"/>
          <w:b/>
          <w:color w:val="660033"/>
          <w:sz w:val="56"/>
          <w:szCs w:val="32"/>
        </w:rPr>
      </w:pPr>
      <w:r>
        <w:rPr>
          <w:rFonts w:ascii="Times New Roman" w:hAnsi="Times New Roman" w:cs="Times New Roman"/>
          <w:b/>
          <w:color w:val="660033"/>
          <w:sz w:val="56"/>
          <w:szCs w:val="32"/>
        </w:rPr>
        <w:t>на  20</w:t>
      </w:r>
      <w:r w:rsidR="00053C7C">
        <w:rPr>
          <w:rFonts w:ascii="Times New Roman" w:hAnsi="Times New Roman" w:cs="Times New Roman"/>
          <w:b/>
          <w:color w:val="660033"/>
          <w:sz w:val="56"/>
          <w:szCs w:val="32"/>
        </w:rPr>
        <w:t>2</w:t>
      </w:r>
      <w:r w:rsidR="0042617E">
        <w:rPr>
          <w:rFonts w:ascii="Times New Roman" w:hAnsi="Times New Roman" w:cs="Times New Roman"/>
          <w:b/>
          <w:color w:val="660033"/>
          <w:sz w:val="56"/>
          <w:szCs w:val="32"/>
        </w:rPr>
        <w:t>3</w:t>
      </w:r>
      <w:r w:rsidR="00664E70" w:rsidRPr="00A63B13">
        <w:rPr>
          <w:rFonts w:ascii="Times New Roman" w:hAnsi="Times New Roman" w:cs="Times New Roman"/>
          <w:b/>
          <w:color w:val="660033"/>
          <w:sz w:val="56"/>
          <w:szCs w:val="32"/>
        </w:rPr>
        <w:t xml:space="preserve"> – 20</w:t>
      </w:r>
      <w:r w:rsidR="002C2AB6">
        <w:rPr>
          <w:rFonts w:ascii="Times New Roman" w:hAnsi="Times New Roman" w:cs="Times New Roman"/>
          <w:b/>
          <w:color w:val="660033"/>
          <w:sz w:val="56"/>
          <w:szCs w:val="32"/>
        </w:rPr>
        <w:t>2</w:t>
      </w:r>
      <w:r w:rsidR="0042617E">
        <w:rPr>
          <w:rFonts w:ascii="Times New Roman" w:hAnsi="Times New Roman" w:cs="Times New Roman"/>
          <w:b/>
          <w:color w:val="660033"/>
          <w:sz w:val="56"/>
          <w:szCs w:val="32"/>
        </w:rPr>
        <w:t xml:space="preserve">4 </w:t>
      </w:r>
      <w:r w:rsidR="00664E70" w:rsidRPr="00A63B13">
        <w:rPr>
          <w:rFonts w:ascii="Times New Roman" w:hAnsi="Times New Roman" w:cs="Times New Roman"/>
          <w:b/>
          <w:color w:val="660033"/>
          <w:sz w:val="56"/>
          <w:szCs w:val="32"/>
        </w:rPr>
        <w:t>учебный год</w:t>
      </w:r>
    </w:p>
    <w:p w:rsidR="00664E70" w:rsidRDefault="00664E70" w:rsidP="00664E70">
      <w:pPr>
        <w:jc w:val="center"/>
        <w:rPr>
          <w:rFonts w:ascii="Times New Roman" w:hAnsi="Times New Roman" w:cs="Times New Roman"/>
          <w:b/>
          <w:sz w:val="56"/>
          <w:szCs w:val="32"/>
        </w:rPr>
      </w:pPr>
    </w:p>
    <w:p w:rsidR="00664E70" w:rsidRDefault="00B773AD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427990</wp:posOffset>
            </wp:positionV>
            <wp:extent cx="1800225" cy="1828800"/>
            <wp:effectExtent l="19050" t="0" r="9525" b="0"/>
            <wp:wrapSquare wrapText="bothSides"/>
            <wp:docPr id="4" name="Рисунок 1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70" w:rsidRDefault="00664E70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664E70" w:rsidRDefault="00664E70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664E70" w:rsidRDefault="00664E70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664E70" w:rsidRDefault="00664E70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664E70" w:rsidRPr="00664E70" w:rsidRDefault="00FD61B3" w:rsidP="00664E70">
      <w:pPr>
        <w:spacing w:after="0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Сомово </w:t>
      </w:r>
    </w:p>
    <w:p w:rsidR="00696ADC" w:rsidRDefault="00696ADC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</w:p>
    <w:p w:rsidR="00373EBA" w:rsidRPr="00B773AD" w:rsidRDefault="00664E70" w:rsidP="00664E70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</w:pPr>
      <w:r w:rsidRPr="00462428">
        <w:rPr>
          <w:rFonts w:ascii="Times New Roman" w:hAnsi="Times New Roman" w:cs="Times New Roman"/>
          <w:b/>
          <w:color w:val="5F497A" w:themeColor="accent4" w:themeShade="BF"/>
          <w:sz w:val="72"/>
          <w:szCs w:val="72"/>
        </w:rPr>
        <w:br w:type="textWrapping" w:clear="all"/>
      </w:r>
      <w:r>
        <w:rPr>
          <w:rFonts w:ascii="Times New Roman" w:hAnsi="Times New Roman" w:cs="Times New Roman"/>
          <w:b/>
          <w:noProof/>
          <w:sz w:val="56"/>
          <w:szCs w:val="32"/>
        </w:rPr>
        <w:drawing>
          <wp:inline distT="0" distB="0" distL="0" distR="0">
            <wp:extent cx="6667500" cy="255588"/>
            <wp:effectExtent l="19050" t="0" r="0" b="0"/>
            <wp:docPr id="6" name="Рисунок 2" descr="C:\Program Files (x86)\Microsoft Office\MEDIA\OFFICE12\Lines\BD102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025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667500" cy="25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22" w:rsidRDefault="00F53022" w:rsidP="00B773A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45FFA" w:rsidRDefault="00445FFA" w:rsidP="00B773AD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73EBA" w:rsidRPr="00696ADC" w:rsidRDefault="00373EBA" w:rsidP="00B773A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6ADC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 к учебному плану.</w:t>
      </w:r>
    </w:p>
    <w:p w:rsidR="00373EBA" w:rsidRPr="00696ADC" w:rsidRDefault="00373EBA" w:rsidP="00B773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Нормативно-правовая основа учебного плана</w:t>
      </w:r>
    </w:p>
    <w:p w:rsidR="00373EBA" w:rsidRPr="00696ADC" w:rsidRDefault="00373EBA" w:rsidP="00B773AD">
      <w:pPr>
        <w:pStyle w:val="af0"/>
        <w:spacing w:line="276" w:lineRule="auto"/>
        <w:ind w:left="426"/>
        <w:jc w:val="both"/>
      </w:pPr>
      <w:r w:rsidRPr="00696ADC">
        <w:t>Учебный план определяет перечень, трудоёмкость, последовательность и распределение по периодам обучения учебных предметов, курсов,</w:t>
      </w:r>
      <w:r w:rsidR="00050441">
        <w:t xml:space="preserve"> </w:t>
      </w:r>
      <w:r w:rsidR="006A580D">
        <w:t>модулей,</w:t>
      </w:r>
      <w:r w:rsidRPr="00696ADC">
        <w:t xml:space="preserve"> дисциплин, иных видов учебной деятельности.</w:t>
      </w:r>
    </w:p>
    <w:p w:rsidR="00EF7B4E" w:rsidRPr="00696ADC" w:rsidRDefault="00373EBA" w:rsidP="00EF7B4E">
      <w:pPr>
        <w:pStyle w:val="af0"/>
        <w:spacing w:line="276" w:lineRule="auto"/>
        <w:ind w:left="426"/>
        <w:jc w:val="both"/>
      </w:pPr>
      <w:r w:rsidRPr="00696ADC">
        <w:t>Учебный план является локальным нормативным актом.</w:t>
      </w:r>
    </w:p>
    <w:p w:rsidR="00EF7B4E" w:rsidRPr="00696ADC" w:rsidRDefault="00EF7B4E" w:rsidP="00F05B59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6ADC">
        <w:rPr>
          <w:rFonts w:ascii="Times New Roman" w:hAnsi="Times New Roman" w:cs="Times New Roman"/>
          <w:sz w:val="24"/>
          <w:szCs w:val="24"/>
          <w:lang w:eastAsia="ru-RU"/>
        </w:rPr>
        <w:t>Структуру и содержание учебн</w:t>
      </w:r>
      <w:r w:rsidR="00F05B59" w:rsidRPr="00696ADC">
        <w:rPr>
          <w:rFonts w:ascii="Times New Roman" w:hAnsi="Times New Roman" w:cs="Times New Roman"/>
          <w:sz w:val="24"/>
          <w:szCs w:val="24"/>
          <w:lang w:eastAsia="ru-RU"/>
        </w:rPr>
        <w:t xml:space="preserve">ого </w:t>
      </w:r>
      <w:r w:rsidRPr="00696ADC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F05B59" w:rsidRPr="00696AD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50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5B59" w:rsidRPr="00696ADC">
        <w:rPr>
          <w:rFonts w:ascii="Times New Roman" w:hAnsi="Times New Roman" w:cs="Times New Roman"/>
          <w:sz w:val="24"/>
          <w:szCs w:val="24"/>
          <w:lang w:eastAsia="ru-RU"/>
        </w:rPr>
        <w:t xml:space="preserve">БОУ </w:t>
      </w:r>
      <w:proofErr w:type="gramStart"/>
      <w:r w:rsidR="00F05B59" w:rsidRPr="00696ADC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F05B59" w:rsidRPr="00696ADC">
        <w:rPr>
          <w:rFonts w:ascii="Times New Roman" w:hAnsi="Times New Roman" w:cs="Times New Roman"/>
          <w:sz w:val="24"/>
          <w:szCs w:val="24"/>
          <w:lang w:eastAsia="ru-RU"/>
        </w:rPr>
        <w:t xml:space="preserve"> ОО «Сомовская ООШ»</w:t>
      </w:r>
      <w:r w:rsidRPr="00696A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96ADC">
        <w:rPr>
          <w:rFonts w:ascii="Times New Roman" w:hAnsi="Times New Roman" w:cs="Times New Roman"/>
          <w:sz w:val="24"/>
          <w:szCs w:val="24"/>
        </w:rPr>
        <w:t>20</w:t>
      </w:r>
      <w:r w:rsidR="0094396E">
        <w:rPr>
          <w:rFonts w:ascii="Times New Roman" w:hAnsi="Times New Roman" w:cs="Times New Roman"/>
          <w:sz w:val="24"/>
          <w:szCs w:val="24"/>
        </w:rPr>
        <w:t>2</w:t>
      </w:r>
      <w:r w:rsidR="006A580D">
        <w:rPr>
          <w:rFonts w:ascii="Times New Roman" w:hAnsi="Times New Roman" w:cs="Times New Roman"/>
          <w:sz w:val="24"/>
          <w:szCs w:val="24"/>
        </w:rPr>
        <w:t>2</w:t>
      </w:r>
      <w:r w:rsidR="00F05B59" w:rsidRPr="00696ADC">
        <w:rPr>
          <w:rFonts w:ascii="Times New Roman" w:hAnsi="Times New Roman" w:cs="Times New Roman"/>
          <w:sz w:val="24"/>
          <w:szCs w:val="24"/>
        </w:rPr>
        <w:t>-</w:t>
      </w:r>
      <w:r w:rsidR="0094396E">
        <w:rPr>
          <w:rFonts w:ascii="Times New Roman" w:hAnsi="Times New Roman" w:cs="Times New Roman"/>
          <w:sz w:val="24"/>
          <w:szCs w:val="24"/>
        </w:rPr>
        <w:t>202</w:t>
      </w:r>
      <w:r w:rsidR="006A580D">
        <w:rPr>
          <w:rFonts w:ascii="Times New Roman" w:hAnsi="Times New Roman" w:cs="Times New Roman"/>
          <w:sz w:val="24"/>
          <w:szCs w:val="24"/>
        </w:rPr>
        <w:t xml:space="preserve">3 </w:t>
      </w:r>
      <w:r w:rsidRPr="00696AD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F05B59" w:rsidRPr="00696ADC">
        <w:rPr>
          <w:rFonts w:ascii="Times New Roman" w:hAnsi="Times New Roman" w:cs="Times New Roman"/>
          <w:sz w:val="24"/>
          <w:szCs w:val="24"/>
        </w:rPr>
        <w:t>го</w:t>
      </w:r>
      <w:r w:rsidRPr="00696ADC">
        <w:rPr>
          <w:rFonts w:ascii="Times New Roman" w:hAnsi="Times New Roman" w:cs="Times New Roman"/>
          <w:sz w:val="24"/>
          <w:szCs w:val="24"/>
        </w:rPr>
        <w:t xml:space="preserve"> год</w:t>
      </w:r>
      <w:r w:rsidR="00F05B59" w:rsidRPr="00696ADC">
        <w:rPr>
          <w:rFonts w:ascii="Times New Roman" w:hAnsi="Times New Roman" w:cs="Times New Roman"/>
          <w:sz w:val="24"/>
          <w:szCs w:val="24"/>
        </w:rPr>
        <w:t>а</w:t>
      </w:r>
      <w:r w:rsidRPr="00696ADC">
        <w:rPr>
          <w:rFonts w:ascii="Times New Roman" w:hAnsi="Times New Roman" w:cs="Times New Roman"/>
          <w:sz w:val="24"/>
          <w:szCs w:val="24"/>
        </w:rPr>
        <w:t xml:space="preserve"> определяют следующие </w:t>
      </w:r>
      <w:r w:rsidRPr="00696ADC">
        <w:rPr>
          <w:rFonts w:ascii="Times New Roman" w:hAnsi="Times New Roman" w:cs="Times New Roman"/>
          <w:bCs/>
          <w:iCs/>
          <w:sz w:val="24"/>
          <w:szCs w:val="24"/>
        </w:rPr>
        <w:t>нормативные документы</w:t>
      </w:r>
      <w:r w:rsidRPr="00696ADC">
        <w:rPr>
          <w:rFonts w:ascii="Times New Roman" w:hAnsi="Times New Roman" w:cs="Times New Roman"/>
          <w:sz w:val="24"/>
          <w:szCs w:val="24"/>
        </w:rPr>
        <w:t>:</w:t>
      </w:r>
    </w:p>
    <w:p w:rsidR="00EF7B4E" w:rsidRPr="00696ADC" w:rsidRDefault="00EF7B4E" w:rsidP="00F05B59">
      <w:pPr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(ред. от 03.08.2018 г.) </w:t>
      </w:r>
      <w:r w:rsidRPr="00696ADC">
        <w:rPr>
          <w:rFonts w:ascii="Times New Roman" w:hAnsi="Times New Roman" w:cs="Times New Roman"/>
          <w:sz w:val="24"/>
          <w:szCs w:val="24"/>
        </w:rPr>
        <w:br/>
        <w:t>«Об образовании в Российской Федерации»;</w:t>
      </w:r>
    </w:p>
    <w:p w:rsidR="00EF7B4E" w:rsidRPr="00696ADC" w:rsidRDefault="00EF7B4E" w:rsidP="00F05B59">
      <w:pPr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96ADC">
        <w:rPr>
          <w:rFonts w:ascii="Times New Roman" w:hAnsi="Times New Roman" w:cs="Times New Roman"/>
          <w:sz w:val="24"/>
          <w:szCs w:val="24"/>
        </w:rPr>
        <w:br/>
        <w:t xml:space="preserve">от 06.10.2009 г. № 373 (с изменениями и дополнениями от 26.11.2010 г. № 1241, </w:t>
      </w:r>
      <w:r w:rsidRPr="00696ADC">
        <w:rPr>
          <w:rFonts w:ascii="Times New Roman" w:hAnsi="Times New Roman" w:cs="Times New Roman"/>
          <w:sz w:val="24"/>
          <w:szCs w:val="24"/>
        </w:rPr>
        <w:br/>
        <w:t xml:space="preserve">от 22.09.2011 г. № 2357, от 18.12.2012 г. № 1060, от 29.12.2014 г. № 1643, </w:t>
      </w:r>
      <w:r w:rsidRPr="00696ADC">
        <w:rPr>
          <w:rFonts w:ascii="Times New Roman" w:hAnsi="Times New Roman" w:cs="Times New Roman"/>
          <w:sz w:val="24"/>
          <w:szCs w:val="24"/>
        </w:rPr>
        <w:br/>
        <w:t>от 18.05.2015 г. № 507, от 31.12.2015 г. № 1576) «</w:t>
      </w:r>
      <w:r w:rsidRPr="00696AD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и введении </w:t>
      </w:r>
      <w:r w:rsidRPr="00696AD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действие федерального государственного образовательного стандарта </w:t>
      </w:r>
      <w:r w:rsidRPr="00696ADC">
        <w:rPr>
          <w:rFonts w:ascii="Times New Roman" w:hAnsi="Times New Roman" w:cs="Times New Roman"/>
          <w:iCs/>
          <w:color w:val="000000"/>
          <w:sz w:val="24"/>
          <w:szCs w:val="24"/>
        </w:rPr>
        <w:t>начального общего образования</w:t>
      </w:r>
      <w:r w:rsidRPr="00696AD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F7B4E" w:rsidRDefault="00EF7B4E" w:rsidP="00F05B59">
      <w:pPr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96ADC">
        <w:rPr>
          <w:rFonts w:ascii="Times New Roman" w:hAnsi="Times New Roman" w:cs="Times New Roman"/>
          <w:sz w:val="24"/>
          <w:szCs w:val="24"/>
        </w:rPr>
        <w:br/>
        <w:t xml:space="preserve">от 17.12.2010 г. № 1897 (с изменениями и дополнениями от 29.12.2014 г. № 1644, </w:t>
      </w:r>
      <w:r w:rsidRPr="00696ADC">
        <w:rPr>
          <w:rFonts w:ascii="Times New Roman" w:hAnsi="Times New Roman" w:cs="Times New Roman"/>
          <w:sz w:val="24"/>
          <w:szCs w:val="24"/>
        </w:rPr>
        <w:br/>
        <w:t xml:space="preserve">от 31.12.2015 г. № 1577) «Об утверждении федерального государственного образовательного стандарта </w:t>
      </w:r>
      <w:r w:rsidRPr="00696ADC">
        <w:rPr>
          <w:rFonts w:ascii="Times New Roman" w:hAnsi="Times New Roman" w:cs="Times New Roman"/>
          <w:iCs/>
          <w:sz w:val="24"/>
          <w:szCs w:val="24"/>
        </w:rPr>
        <w:t>основного общего образования»</w:t>
      </w:r>
      <w:r w:rsidRPr="00696ADC">
        <w:rPr>
          <w:rFonts w:ascii="Times New Roman" w:hAnsi="Times New Roman" w:cs="Times New Roman"/>
          <w:sz w:val="24"/>
          <w:szCs w:val="24"/>
        </w:rPr>
        <w:t>;</w:t>
      </w:r>
    </w:p>
    <w:p w:rsidR="006A580D" w:rsidRDefault="006A580D" w:rsidP="006A580D">
      <w:pPr>
        <w:pStyle w:val="af"/>
        <w:numPr>
          <w:ilvl w:val="0"/>
          <w:numId w:val="26"/>
        </w:numPr>
        <w:spacing w:line="276" w:lineRule="auto"/>
        <w:jc w:val="both"/>
      </w:pPr>
      <w:bookmarkStart w:id="1" w:name="_Hlk111728219"/>
      <w:r w:rsidRPr="00671A37">
        <w:t xml:space="preserve">Приказ </w:t>
      </w:r>
      <w:proofErr w:type="spellStart"/>
      <w:r w:rsidRPr="00671A37">
        <w:t>Минпросвещения</w:t>
      </w:r>
      <w:proofErr w:type="spellEnd"/>
      <w:r w:rsidRPr="00671A37">
        <w:t xml:space="preserve"> России от 31.05. 2021 г. № 286 «Об утверждении федерального государственного образовательного стандарта начального общего образования</w:t>
      </w:r>
      <w:bookmarkEnd w:id="1"/>
      <w:r w:rsidRPr="00671A37">
        <w:t>»</w:t>
      </w:r>
      <w:r>
        <w:t xml:space="preserve"> (далее – </w:t>
      </w:r>
      <w:bookmarkStart w:id="2" w:name="_Hlk111738234"/>
      <w:r>
        <w:t>ФГОС НОО-2021</w:t>
      </w:r>
      <w:bookmarkEnd w:id="2"/>
      <w:r>
        <w:t>);</w:t>
      </w:r>
      <w:hyperlink r:id="rId9" w:history="1">
        <w:r w:rsidRPr="00346C20">
          <w:rPr>
            <w:rStyle w:val="af6"/>
          </w:rPr>
          <w:t>https://fgosreestr.ru/educational_standard</w:t>
        </w:r>
      </w:hyperlink>
    </w:p>
    <w:p w:rsidR="006A580D" w:rsidRPr="00E91639" w:rsidRDefault="006A580D" w:rsidP="006A580D">
      <w:pPr>
        <w:pStyle w:val="af"/>
        <w:numPr>
          <w:ilvl w:val="0"/>
          <w:numId w:val="26"/>
        </w:numPr>
        <w:spacing w:line="276" w:lineRule="auto"/>
        <w:jc w:val="both"/>
      </w:pPr>
      <w:r>
        <w:t xml:space="preserve">- </w:t>
      </w:r>
      <w:bookmarkStart w:id="3" w:name="_Hlk111738527"/>
      <w:r w:rsidRPr="00E91639">
        <w:t>Приказ Министерства просвещения Российской Федерации от 18.07.2022 № 56</w:t>
      </w:r>
      <w:r>
        <w:t>9</w:t>
      </w:r>
      <w:r w:rsidRPr="00E91639">
        <w:t xml:space="preserve"> "О внесении изменений в федеральный государственный образовательный стандарт </w:t>
      </w:r>
      <w:r>
        <w:rPr>
          <w:b/>
          <w:bCs/>
        </w:rPr>
        <w:t>началь</w:t>
      </w:r>
      <w:r w:rsidRPr="00E91639">
        <w:rPr>
          <w:b/>
          <w:bCs/>
        </w:rPr>
        <w:t>ного общего образования</w:t>
      </w:r>
      <w:r w:rsidRPr="00E91639">
        <w:t>, утвержденный приказом Министерства просвещения Российской Федерации от 31 мая 2021 г. № 287" (Зарегистрирован 17.08.2022 № 6967</w:t>
      </w:r>
      <w:r>
        <w:t>6</w:t>
      </w:r>
      <w:r w:rsidRPr="00E91639">
        <w:t>)</w:t>
      </w:r>
      <w:bookmarkEnd w:id="3"/>
      <w:r>
        <w:t>;</w:t>
      </w:r>
    </w:p>
    <w:p w:rsidR="006A580D" w:rsidRDefault="00050441" w:rsidP="006A580D">
      <w:pPr>
        <w:pStyle w:val="af"/>
        <w:numPr>
          <w:ilvl w:val="0"/>
          <w:numId w:val="26"/>
        </w:numPr>
        <w:spacing w:line="276" w:lineRule="auto"/>
        <w:jc w:val="both"/>
      </w:pPr>
      <w:hyperlink r:id="rId10" w:history="1">
        <w:r w:rsidR="006A580D" w:rsidRPr="00346C20">
          <w:rPr>
            <w:rStyle w:val="af6"/>
          </w:rPr>
          <w:t>http://publication.pravo.gov.ru/Document/View/0001202208170032</w:t>
        </w:r>
      </w:hyperlink>
    </w:p>
    <w:p w:rsidR="006A580D" w:rsidRPr="00E91639" w:rsidRDefault="006A580D" w:rsidP="006A580D">
      <w:pPr>
        <w:pStyle w:val="af"/>
        <w:numPr>
          <w:ilvl w:val="0"/>
          <w:numId w:val="26"/>
        </w:numPr>
        <w:spacing w:line="276" w:lineRule="auto"/>
        <w:jc w:val="both"/>
      </w:pPr>
      <w:r>
        <w:t xml:space="preserve">- </w:t>
      </w:r>
      <w:r w:rsidRPr="00E91639">
        <w:t xml:space="preserve">Приказ Министерства просвещения Российской Федерации от 18.07.2022 № 568 "О внесении изменений в федеральный государственный образовательный стандарт </w:t>
      </w:r>
      <w:r w:rsidRPr="00E91639">
        <w:rPr>
          <w:b/>
          <w:bCs/>
        </w:rPr>
        <w:t>основного общего образования</w:t>
      </w:r>
      <w:r w:rsidRPr="00E91639">
        <w:t>, утвержденный приказом Министерства просвещения Российской Федерации от 31 мая 2021 г. № 287" (Зарегистрирован 17.08.2022 № 69675)</w:t>
      </w:r>
      <w:r>
        <w:t>.</w:t>
      </w:r>
    </w:p>
    <w:p w:rsidR="006A580D" w:rsidRDefault="00050441" w:rsidP="006A580D">
      <w:pPr>
        <w:pStyle w:val="af"/>
        <w:numPr>
          <w:ilvl w:val="0"/>
          <w:numId w:val="26"/>
        </w:numPr>
        <w:spacing w:line="276" w:lineRule="auto"/>
        <w:jc w:val="both"/>
      </w:pPr>
      <w:hyperlink r:id="rId11" w:tgtFrame="_blank" w:history="1">
        <w:r w:rsidR="006A580D" w:rsidRPr="00E91639">
          <w:rPr>
            <w:rStyle w:val="af6"/>
          </w:rPr>
          <w:t>http://publication.pravo.gov.ru/Document/View/0001202208170012</w:t>
        </w:r>
      </w:hyperlink>
    </w:p>
    <w:p w:rsidR="00EF7B4E" w:rsidRPr="006A580D" w:rsidRDefault="00EF7B4E" w:rsidP="00F05B59">
      <w:pPr>
        <w:pStyle w:val="af0"/>
        <w:ind w:left="1440"/>
        <w:jc w:val="both"/>
      </w:pPr>
      <w:r w:rsidRPr="006A580D">
        <w:t xml:space="preserve">При </w:t>
      </w:r>
      <w:r w:rsidR="00F05B59" w:rsidRPr="006A580D">
        <w:t>составлении</w:t>
      </w:r>
      <w:r w:rsidRPr="006A580D">
        <w:t xml:space="preserve"> </w:t>
      </w:r>
      <w:proofErr w:type="gramStart"/>
      <w:r w:rsidRPr="006A580D">
        <w:t>учебн</w:t>
      </w:r>
      <w:r w:rsidR="00F05B59" w:rsidRPr="006A580D">
        <w:t>ого</w:t>
      </w:r>
      <w:proofErr w:type="gramEnd"/>
      <w:r w:rsidR="00F05B59" w:rsidRPr="006A580D">
        <w:t xml:space="preserve"> </w:t>
      </w:r>
      <w:proofErr w:type="spellStart"/>
      <w:r w:rsidR="00F05B59" w:rsidRPr="006A580D">
        <w:t>плана</w:t>
      </w:r>
      <w:r w:rsidRPr="006A580D">
        <w:rPr>
          <w:bCs/>
          <w:iCs/>
        </w:rPr>
        <w:t>учитыва</w:t>
      </w:r>
      <w:r w:rsidR="00F05B59" w:rsidRPr="006A580D">
        <w:rPr>
          <w:bCs/>
          <w:iCs/>
        </w:rPr>
        <w:t>лось</w:t>
      </w:r>
      <w:r w:rsidRPr="006A580D">
        <w:t>содержание</w:t>
      </w:r>
      <w:proofErr w:type="spellEnd"/>
      <w:r w:rsidRPr="006A580D">
        <w:t xml:space="preserve"> следующих документов:</w:t>
      </w:r>
    </w:p>
    <w:p w:rsidR="006A580D" w:rsidRPr="006A580D" w:rsidRDefault="006A580D" w:rsidP="006A580D">
      <w:pPr>
        <w:pStyle w:val="af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6A580D">
        <w:t xml:space="preserve">- </w:t>
      </w:r>
      <w:bookmarkStart w:id="4" w:name="_Hlk111965582"/>
      <w:r w:rsidRPr="006A580D">
        <w:t xml:space="preserve">Примерная основная образовательная программа </w:t>
      </w:r>
      <w:bookmarkEnd w:id="4"/>
      <w:r w:rsidRPr="006A580D">
        <w:t xml:space="preserve">начального общего образования, </w:t>
      </w:r>
      <w:proofErr w:type="gramStart"/>
      <w:r w:rsidRPr="006A580D">
        <w:t>утвержденной</w:t>
      </w:r>
      <w:proofErr w:type="gramEnd"/>
      <w:r w:rsidRPr="006A580D">
        <w:t xml:space="preserve"> протоколом ФУМО от 18.03.2022 № 1/22; </w:t>
      </w:r>
    </w:p>
    <w:p w:rsidR="006A580D" w:rsidRPr="006A580D" w:rsidRDefault="006A580D" w:rsidP="006A580D">
      <w:pPr>
        <w:pStyle w:val="af"/>
        <w:numPr>
          <w:ilvl w:val="0"/>
          <w:numId w:val="26"/>
        </w:numPr>
        <w:spacing w:line="276" w:lineRule="auto"/>
        <w:jc w:val="both"/>
        <w:rPr>
          <w:b/>
          <w:bCs/>
        </w:rPr>
      </w:pPr>
      <w:r w:rsidRPr="006A580D">
        <w:t xml:space="preserve">- Примерная основная образовательная программа основного общего образования, </w:t>
      </w:r>
      <w:proofErr w:type="gramStart"/>
      <w:r w:rsidRPr="006A580D">
        <w:t>утвержденной</w:t>
      </w:r>
      <w:proofErr w:type="gramEnd"/>
      <w:r w:rsidRPr="006A580D">
        <w:t xml:space="preserve"> протоколом ФУМО от 18.03.2022 № 1/22;</w:t>
      </w:r>
    </w:p>
    <w:p w:rsidR="00EF7B4E" w:rsidRPr="006A580D" w:rsidRDefault="00EF7B4E" w:rsidP="00F05B59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0D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Pr="006A580D">
        <w:rPr>
          <w:rFonts w:ascii="Times New Roman" w:hAnsi="Times New Roman" w:cs="Times New Roman"/>
          <w:iCs/>
          <w:sz w:val="24"/>
          <w:szCs w:val="24"/>
        </w:rPr>
        <w:t>основного общего образования</w:t>
      </w:r>
      <w:r w:rsidRPr="006A580D">
        <w:rPr>
          <w:rFonts w:ascii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</w:t>
      </w:r>
      <w:r w:rsidRPr="006A580D">
        <w:rPr>
          <w:rFonts w:ascii="Times New Roman" w:hAnsi="Times New Roman" w:cs="Times New Roman"/>
          <w:sz w:val="24"/>
          <w:szCs w:val="24"/>
        </w:rPr>
        <w:br/>
        <w:t>по общему образованию (протокол от 8 апреля 2015 года № 1/15 в ред. от 28.10.2015 г.);</w:t>
      </w:r>
    </w:p>
    <w:p w:rsidR="00EF7B4E" w:rsidRDefault="00EF7B4E" w:rsidP="00F05B59">
      <w:pPr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0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</w:t>
      </w:r>
      <w:r w:rsidRPr="006A580D">
        <w:rPr>
          <w:rFonts w:ascii="Times New Roman" w:hAnsi="Times New Roman" w:cs="Times New Roman"/>
          <w:sz w:val="24"/>
          <w:szCs w:val="24"/>
        </w:rPr>
        <w:br/>
        <w:t>общеобразовательных организациях» (с изменениями и дополнениями от 29.06.2011 г., 25.12.2013 г., 24.11.2015 г.).</w:t>
      </w:r>
    </w:p>
    <w:p w:rsidR="005E3FC1" w:rsidRDefault="005E3FC1" w:rsidP="005E3FC1">
      <w:pPr>
        <w:pStyle w:val="af"/>
        <w:numPr>
          <w:ilvl w:val="0"/>
          <w:numId w:val="26"/>
        </w:numPr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22.03.2021 № 115 «Об </w:t>
      </w:r>
      <w:proofErr w:type="spellStart"/>
      <w:r>
        <w:t>утвержденииПорядка</w:t>
      </w:r>
      <w:proofErr w:type="spellEnd"/>
      <w:r>
        <w:t xml:space="preserve"> организации и осуществления образовательной </w:t>
      </w:r>
      <w:proofErr w:type="spellStart"/>
      <w:r>
        <w:t>деятельностипо</w:t>
      </w:r>
      <w:proofErr w:type="spellEnd"/>
      <w:r>
        <w:t xml:space="preserve"> основным общеобразовательным программа</w:t>
      </w:r>
      <w:proofErr w:type="gramStart"/>
      <w:r>
        <w:t>м-</w:t>
      </w:r>
      <w:proofErr w:type="gramEnd"/>
      <w:r>
        <w:t xml:space="preserve"> образовательным программа начального общего образования, основного общего и среднего общего образования» (с изменениями от 05.12.2022 г. № 1063).</w:t>
      </w:r>
    </w:p>
    <w:p w:rsidR="005E3FC1" w:rsidRDefault="005E3FC1" w:rsidP="005E3FC1">
      <w:pPr>
        <w:pStyle w:val="af"/>
        <w:numPr>
          <w:ilvl w:val="0"/>
          <w:numId w:val="26"/>
        </w:num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lastRenderedPageBreak/>
        <w:t>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учебников».</w:t>
      </w:r>
    </w:p>
    <w:p w:rsidR="005E3FC1" w:rsidRDefault="005E3FC1" w:rsidP="005E3FC1">
      <w:pPr>
        <w:pStyle w:val="af"/>
        <w:numPr>
          <w:ilvl w:val="0"/>
          <w:numId w:val="26"/>
        </w:numPr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28.02.2022 г. № 96 «Об утверждении перечня организаций, осуществляющих научно – методическое и методическое обеспечение образовательной деятельности по реализации основных общеобразовательных программ в соответствии с ФГОС ОО»</w:t>
      </w:r>
    </w:p>
    <w:p w:rsidR="005E3FC1" w:rsidRPr="00F23FED" w:rsidRDefault="005E3FC1" w:rsidP="005E3FC1">
      <w:pPr>
        <w:pStyle w:val="af"/>
        <w:numPr>
          <w:ilvl w:val="0"/>
          <w:numId w:val="26"/>
        </w:numPr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03.03.2023 г. № 03.327 «О направлении информации (вместе с Методическими рекомендациями по </w:t>
      </w:r>
      <w:proofErr w:type="spellStart"/>
      <w:r>
        <w:t>введениюобновлённых</w:t>
      </w:r>
      <w:proofErr w:type="spellEnd"/>
      <w:r>
        <w:t xml:space="preserve"> ФГОС»).</w:t>
      </w:r>
    </w:p>
    <w:p w:rsidR="00F05B59" w:rsidRPr="006A580D" w:rsidRDefault="00F05B59" w:rsidP="00696ADC">
      <w:pPr>
        <w:pStyle w:val="12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0D">
        <w:rPr>
          <w:rFonts w:ascii="Times New Roman" w:hAnsi="Times New Roman" w:cs="Times New Roman"/>
          <w:sz w:val="24"/>
          <w:szCs w:val="24"/>
        </w:rPr>
        <w:t xml:space="preserve">В БОУ </w:t>
      </w:r>
      <w:proofErr w:type="gramStart"/>
      <w:r w:rsidRPr="006A580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6A580D">
        <w:rPr>
          <w:rFonts w:ascii="Times New Roman" w:hAnsi="Times New Roman" w:cs="Times New Roman"/>
          <w:sz w:val="24"/>
          <w:szCs w:val="24"/>
        </w:rPr>
        <w:t xml:space="preserve"> ОО «Сомовская ООШ» в  наличии имеются следующие нормативные документы </w:t>
      </w:r>
    </w:p>
    <w:p w:rsidR="00EF7B4E" w:rsidRPr="006A580D" w:rsidRDefault="00F05B59" w:rsidP="00696ADC">
      <w:pPr>
        <w:pStyle w:val="12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0D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деятельности:</w:t>
      </w:r>
    </w:p>
    <w:p w:rsidR="00373EBA" w:rsidRPr="006A580D" w:rsidRDefault="00373EBA" w:rsidP="00696ADC">
      <w:pPr>
        <w:pStyle w:val="af0"/>
        <w:numPr>
          <w:ilvl w:val="0"/>
          <w:numId w:val="13"/>
        </w:numPr>
        <w:ind w:left="360" w:firstLine="0"/>
        <w:jc w:val="both"/>
      </w:pPr>
      <w:r w:rsidRPr="006A580D">
        <w:t>Устав Бюджетного общеобразовательного учреждения Троснянского района Орловской области  «</w:t>
      </w:r>
      <w:r w:rsidR="0066298D" w:rsidRPr="006A580D">
        <w:t>Сомовская основная общеобразовательная школа»</w:t>
      </w:r>
      <w:r w:rsidR="00AE6179" w:rsidRPr="006A580D">
        <w:t xml:space="preserve"> № 2145749186999  от 24 ноября 2014 года</w:t>
      </w:r>
    </w:p>
    <w:p w:rsidR="00AE6179" w:rsidRPr="00696ADC" w:rsidRDefault="00AE6179" w:rsidP="00F05B59">
      <w:pPr>
        <w:pStyle w:val="af0"/>
        <w:numPr>
          <w:ilvl w:val="0"/>
          <w:numId w:val="13"/>
        </w:numPr>
        <w:jc w:val="both"/>
      </w:pPr>
      <w:r w:rsidRPr="00696ADC">
        <w:t>Лицензи</w:t>
      </w:r>
      <w:r w:rsidR="00F05B59" w:rsidRPr="00696ADC">
        <w:t>я</w:t>
      </w:r>
      <w:r w:rsidRPr="00696ADC">
        <w:t xml:space="preserve">  № 757 от </w:t>
      </w:r>
      <w:r w:rsidR="00CD731B" w:rsidRPr="00696ADC">
        <w:t>«08» декабря 2016</w:t>
      </w:r>
      <w:r w:rsidRPr="00696ADC">
        <w:t xml:space="preserve"> года Серии 57Л01 № 0000</w:t>
      </w:r>
      <w:r w:rsidR="00CD731B" w:rsidRPr="00696ADC">
        <w:t>665</w:t>
      </w:r>
    </w:p>
    <w:p w:rsidR="00AE6179" w:rsidRPr="00696ADC" w:rsidRDefault="00AE6179" w:rsidP="00F05B59">
      <w:pPr>
        <w:pStyle w:val="af0"/>
        <w:numPr>
          <w:ilvl w:val="0"/>
          <w:numId w:val="13"/>
        </w:numPr>
        <w:jc w:val="both"/>
      </w:pPr>
      <w:r w:rsidRPr="00696ADC">
        <w:t>Свидетельств</w:t>
      </w:r>
      <w:r w:rsidR="00F05B59" w:rsidRPr="00696ADC">
        <w:t>о</w:t>
      </w:r>
      <w:r w:rsidRPr="00696ADC">
        <w:t xml:space="preserve"> о государственной аккредитации №</w:t>
      </w:r>
      <w:r w:rsidR="00CD731B" w:rsidRPr="00696ADC">
        <w:t>1147</w:t>
      </w:r>
      <w:r w:rsidRPr="00696ADC">
        <w:t xml:space="preserve"> от </w:t>
      </w:r>
      <w:r w:rsidR="00CD731B" w:rsidRPr="00696ADC">
        <w:t>«29» декабря</w:t>
      </w:r>
      <w:r w:rsidRPr="00696ADC">
        <w:t xml:space="preserve"> 201</w:t>
      </w:r>
      <w:r w:rsidR="00CD731B" w:rsidRPr="00696ADC">
        <w:t>5</w:t>
      </w:r>
      <w:r w:rsidR="00D0701A" w:rsidRPr="00696ADC">
        <w:t xml:space="preserve"> года Серия 57А01 № 0000143</w:t>
      </w:r>
    </w:p>
    <w:p w:rsidR="00373EBA" w:rsidRPr="00696ADC" w:rsidRDefault="00373EBA" w:rsidP="00F05B59">
      <w:pPr>
        <w:pStyle w:val="af0"/>
        <w:numPr>
          <w:ilvl w:val="0"/>
          <w:numId w:val="13"/>
        </w:numPr>
        <w:jc w:val="both"/>
      </w:pPr>
      <w:r w:rsidRPr="00696ADC">
        <w:t>Локальны</w:t>
      </w:r>
      <w:r w:rsidR="00F05B59" w:rsidRPr="00696ADC">
        <w:t>е</w:t>
      </w:r>
      <w:r w:rsidRPr="00696ADC">
        <w:t xml:space="preserve"> нормативно</w:t>
      </w:r>
      <w:r w:rsidR="0066298D" w:rsidRPr="00696ADC">
        <w:t xml:space="preserve"> – правовы</w:t>
      </w:r>
      <w:r w:rsidR="00F05B59" w:rsidRPr="00696ADC">
        <w:t>е</w:t>
      </w:r>
      <w:r w:rsidR="00AE6179" w:rsidRPr="00696ADC">
        <w:t xml:space="preserve"> акт</w:t>
      </w:r>
      <w:r w:rsidR="00F05B59" w:rsidRPr="00696ADC">
        <w:t>ы</w:t>
      </w:r>
      <w:r w:rsidR="0066298D" w:rsidRPr="00696ADC">
        <w:t xml:space="preserve"> БОУ </w:t>
      </w:r>
      <w:proofErr w:type="gramStart"/>
      <w:r w:rsidR="0066298D" w:rsidRPr="00696ADC">
        <w:t>ТР</w:t>
      </w:r>
      <w:proofErr w:type="gramEnd"/>
      <w:r w:rsidR="0066298D" w:rsidRPr="00696ADC">
        <w:t xml:space="preserve"> ОО «Сомовская ООШ»</w:t>
      </w:r>
    </w:p>
    <w:p w:rsidR="00373EBA" w:rsidRPr="00696ADC" w:rsidRDefault="00AE6179" w:rsidP="00F05B59">
      <w:pPr>
        <w:pStyle w:val="af0"/>
        <w:numPr>
          <w:ilvl w:val="0"/>
          <w:numId w:val="13"/>
        </w:numPr>
        <w:jc w:val="both"/>
      </w:pPr>
      <w:r w:rsidRPr="00696ADC">
        <w:t>Социальн</w:t>
      </w:r>
      <w:r w:rsidR="00F05B59" w:rsidRPr="00696ADC">
        <w:t>ый</w:t>
      </w:r>
      <w:r w:rsidR="00373EBA" w:rsidRPr="00696ADC">
        <w:t xml:space="preserve"> заказ.</w:t>
      </w:r>
    </w:p>
    <w:p w:rsidR="00373EBA" w:rsidRPr="00696ADC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Образовательные программы, для которых разработан учебный план.</w:t>
      </w:r>
    </w:p>
    <w:p w:rsidR="00373EBA" w:rsidRPr="00696ADC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начального общего образования (1-4 классы)</w:t>
      </w:r>
    </w:p>
    <w:p w:rsidR="00373EBA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основного общего образования (</w:t>
      </w:r>
      <w:r w:rsidR="00050441">
        <w:rPr>
          <w:rFonts w:ascii="Times New Roman" w:hAnsi="Times New Roman" w:cs="Times New Roman"/>
          <w:sz w:val="24"/>
          <w:szCs w:val="24"/>
        </w:rPr>
        <w:t xml:space="preserve">обновлённые </w:t>
      </w:r>
      <w:r w:rsidRPr="00696ADC">
        <w:rPr>
          <w:rFonts w:ascii="Times New Roman" w:hAnsi="Times New Roman" w:cs="Times New Roman"/>
          <w:sz w:val="24"/>
          <w:szCs w:val="24"/>
        </w:rPr>
        <w:t>ФГОС) (5 – 9 классы)</w:t>
      </w:r>
    </w:p>
    <w:p w:rsidR="00050441" w:rsidRPr="00696ADC" w:rsidRDefault="00050441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основного общего образования (ФГОС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(8-9 классы).</w:t>
      </w:r>
    </w:p>
    <w:p w:rsidR="00373EBA" w:rsidRPr="00696ADC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  <w:proofErr w:type="gramEnd"/>
    </w:p>
    <w:p w:rsidR="00373EBA" w:rsidRPr="00696ADC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696ADC">
        <w:rPr>
          <w:rFonts w:ascii="Times New Roman" w:hAnsi="Times New Roman" w:cs="Times New Roman"/>
          <w:sz w:val="24"/>
          <w:szCs w:val="24"/>
        </w:rPr>
        <w:t xml:space="preserve"> – это любой вид аттестации обучающихся во всех классах </w:t>
      </w:r>
      <w:r w:rsidR="00AA28A9" w:rsidRPr="00696ADC">
        <w:rPr>
          <w:rFonts w:ascii="Times New Roman" w:hAnsi="Times New Roman" w:cs="Times New Roman"/>
          <w:sz w:val="24"/>
          <w:szCs w:val="24"/>
        </w:rPr>
        <w:t xml:space="preserve">(с 1 по 9) </w:t>
      </w:r>
      <w:r w:rsidRPr="00696ADC">
        <w:rPr>
          <w:rFonts w:ascii="Times New Roman" w:hAnsi="Times New Roman" w:cs="Times New Roman"/>
          <w:sz w:val="24"/>
          <w:szCs w:val="24"/>
        </w:rPr>
        <w:t>по итогам учебного года</w:t>
      </w:r>
      <w:r w:rsidR="00AA28A9" w:rsidRPr="00696ADC">
        <w:rPr>
          <w:rFonts w:ascii="Times New Roman" w:hAnsi="Times New Roman" w:cs="Times New Roman"/>
          <w:sz w:val="24"/>
          <w:szCs w:val="24"/>
        </w:rPr>
        <w:t>.</w:t>
      </w:r>
    </w:p>
    <w:p w:rsidR="00373EBA" w:rsidRPr="00696ADC" w:rsidRDefault="00373EBA" w:rsidP="00F05B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Целью аттестации являются:</w:t>
      </w:r>
    </w:p>
    <w:p w:rsidR="00373EBA" w:rsidRPr="00696ADC" w:rsidRDefault="00373EBA" w:rsidP="00F05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73EBA" w:rsidRPr="00696ADC" w:rsidRDefault="00373EBA" w:rsidP="00F05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73EBA" w:rsidRPr="00696ADC" w:rsidRDefault="00373EBA" w:rsidP="00F05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373EBA" w:rsidRPr="00696ADC" w:rsidRDefault="00373EBA" w:rsidP="00F05B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контроль выполнения учебных программ.</w:t>
      </w:r>
    </w:p>
    <w:p w:rsidR="00373EBA" w:rsidRPr="00696ADC" w:rsidRDefault="00AA28A9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А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ттестация в школе подразделяется </w:t>
      </w:r>
      <w:proofErr w:type="gramStart"/>
      <w:r w:rsidR="00373EBA" w:rsidRPr="00696A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3EBA" w:rsidRPr="00696ADC">
        <w:rPr>
          <w:rFonts w:ascii="Times New Roman" w:hAnsi="Times New Roman" w:cs="Times New Roman"/>
          <w:sz w:val="24"/>
          <w:szCs w:val="24"/>
        </w:rPr>
        <w:t>: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  <w:u w:val="single"/>
        </w:rPr>
        <w:t>годовую аттестацию</w:t>
      </w:r>
      <w:r w:rsidRPr="00696ADC">
        <w:rPr>
          <w:rFonts w:ascii="Times New Roman" w:hAnsi="Times New Roman" w:cs="Times New Roman"/>
          <w:sz w:val="24"/>
          <w:szCs w:val="24"/>
        </w:rPr>
        <w:t xml:space="preserve"> – оценку качества усвоения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  <w:u w:val="single"/>
        </w:rPr>
        <w:t>четвертную аттестацию</w:t>
      </w:r>
      <w:r w:rsidRPr="00696ADC">
        <w:rPr>
          <w:rFonts w:ascii="Times New Roman" w:hAnsi="Times New Roman" w:cs="Times New Roman"/>
          <w:sz w:val="24"/>
          <w:szCs w:val="24"/>
        </w:rPr>
        <w:t xml:space="preserve"> – оценка качества усвоения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  <w:u w:val="single"/>
        </w:rPr>
        <w:t>текущую аттестацию</w:t>
      </w:r>
      <w:r w:rsidRPr="00696ADC">
        <w:rPr>
          <w:rFonts w:ascii="Times New Roman" w:hAnsi="Times New Roman" w:cs="Times New Roman"/>
          <w:sz w:val="24"/>
          <w:szCs w:val="24"/>
        </w:rPr>
        <w:t xml:space="preserve">  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по результатам проверки (проверок).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ADC">
        <w:rPr>
          <w:rFonts w:ascii="Times New Roman" w:hAnsi="Times New Roman" w:cs="Times New Roman"/>
          <w:sz w:val="24"/>
          <w:szCs w:val="24"/>
          <w:u w:val="single"/>
        </w:rPr>
        <w:t>1.Формы письменной проверки: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письменная проверка – это письменный ответ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рефераты.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6ADC">
        <w:rPr>
          <w:rFonts w:ascii="Times New Roman" w:hAnsi="Times New Roman" w:cs="Times New Roman"/>
          <w:i/>
          <w:sz w:val="24"/>
          <w:szCs w:val="24"/>
          <w:u w:val="single"/>
        </w:rPr>
        <w:t>2.Формы устной проверки: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устная проверка – это устный ответ обучающегося на один или систему вопросов в форме рассказа, беседы, собеседования.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i/>
          <w:sz w:val="24"/>
          <w:szCs w:val="24"/>
          <w:u w:val="single"/>
        </w:rPr>
        <w:t>3.Комбинированная проверка</w:t>
      </w:r>
      <w:r w:rsidRPr="00696ADC">
        <w:rPr>
          <w:rFonts w:ascii="Times New Roman" w:hAnsi="Times New Roman" w:cs="Times New Roman"/>
          <w:i/>
          <w:sz w:val="24"/>
          <w:szCs w:val="24"/>
        </w:rPr>
        <w:t> </w:t>
      </w:r>
      <w:r w:rsidRPr="00696ADC">
        <w:rPr>
          <w:rFonts w:ascii="Times New Roman" w:hAnsi="Times New Roman" w:cs="Times New Roman"/>
          <w:sz w:val="24"/>
          <w:szCs w:val="24"/>
        </w:rPr>
        <w:t>предполагает сочетание письменных и устных форм проверок.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</w:t>
      </w:r>
      <w:r w:rsidR="003817E0" w:rsidRPr="00696ADC">
        <w:rPr>
          <w:rFonts w:ascii="Times New Roman" w:hAnsi="Times New Roman" w:cs="Times New Roman"/>
          <w:sz w:val="24"/>
          <w:szCs w:val="24"/>
        </w:rPr>
        <w:t>тивные</w:t>
      </w:r>
      <w:r w:rsidRPr="00696AD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73EBA" w:rsidRPr="00696ADC" w:rsidRDefault="00373EBA" w:rsidP="00F05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lastRenderedPageBreak/>
        <w:t xml:space="preserve">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</w:t>
      </w:r>
      <w:r w:rsidR="003817E0" w:rsidRPr="00696ADC">
        <w:rPr>
          <w:rFonts w:ascii="Times New Roman" w:hAnsi="Times New Roman" w:cs="Times New Roman"/>
          <w:sz w:val="24"/>
          <w:szCs w:val="24"/>
        </w:rPr>
        <w:t xml:space="preserve">школьным </w:t>
      </w:r>
      <w:r w:rsidRPr="00696ADC">
        <w:rPr>
          <w:rFonts w:ascii="Times New Roman" w:hAnsi="Times New Roman" w:cs="Times New Roman"/>
          <w:sz w:val="24"/>
          <w:szCs w:val="24"/>
        </w:rPr>
        <w:t>методическим объединением по предмету и утверждаются педагогическим советом школы.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b/>
          <w:sz w:val="24"/>
          <w:szCs w:val="24"/>
        </w:rPr>
        <w:t>Текущая аттестация</w:t>
      </w:r>
      <w:r w:rsidRPr="00696ADC">
        <w:rPr>
          <w:rFonts w:ascii="Times New Roman" w:hAnsi="Times New Roman" w:cs="Times New Roman"/>
          <w:sz w:val="24"/>
          <w:szCs w:val="24"/>
        </w:rPr>
        <w:t xml:space="preserve"> обучающихся может проводиться в следующих формах:</w:t>
      </w:r>
      <w:proofErr w:type="gramEnd"/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контрольные работы;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проверочные работы (по заданию администрации)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практические работы;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лабораторные работы;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самостоятельные работы (в том числе по вариантам или по индивидуальным заданиям);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защита рефератов и иных творческих работ;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зачёты, в том числе дифференцированные зачёты;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собеседование;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тестирование, в том числе с применением компьютера;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проверка домашних заданий (в т. ч. сочинений, индивидуальных заданий, творческих работ);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выполнение проектно-исследовательских работ;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работа со схемами, рисунками, таблицами.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Письменные самостоятельные, контрольные и другие виды работ учащихся оцениваются по 5-балльной системе.</w:t>
      </w:r>
    </w:p>
    <w:p w:rsidR="00373EBA" w:rsidRPr="00696ADC" w:rsidRDefault="00373EBA" w:rsidP="00B7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696AD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96ADC">
        <w:rPr>
          <w:rFonts w:ascii="Times New Roman" w:hAnsi="Times New Roman" w:cs="Times New Roman"/>
          <w:b/>
          <w:sz w:val="24"/>
          <w:szCs w:val="24"/>
        </w:rPr>
        <w:t>.</w:t>
      </w:r>
    </w:p>
    <w:p w:rsidR="00373EBA" w:rsidRPr="00696ADC" w:rsidRDefault="00373EBA" w:rsidP="00B773A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>В соответствии с Уставом школы и «Положением о текущем контроле успеваемости,   промежуточной аттестации  обучающихся, индивидуальном учете результатов освоения обучающимися образовательных программ  и хранении в архивах информации о результатах успеваемости и аттестации на бумажных и электронных носителях»  (далее – Положение о промежуточной аттестации) промежуточная  аттестация проводится   в ма</w:t>
      </w:r>
      <w:r w:rsidR="00AA28A9" w:rsidRPr="00696ADC">
        <w:rPr>
          <w:rFonts w:ascii="Times New Roman" w:hAnsi="Times New Roman" w:cs="Times New Roman"/>
          <w:sz w:val="24"/>
          <w:szCs w:val="24"/>
        </w:rPr>
        <w:t xml:space="preserve">е каждого учебного года в 1- 9 </w:t>
      </w:r>
      <w:r w:rsidRPr="00696ADC">
        <w:rPr>
          <w:rFonts w:ascii="Times New Roman" w:hAnsi="Times New Roman" w:cs="Times New Roman"/>
          <w:sz w:val="24"/>
          <w:szCs w:val="24"/>
        </w:rPr>
        <w:t xml:space="preserve"> классах.</w:t>
      </w:r>
      <w:proofErr w:type="gramEnd"/>
    </w:p>
    <w:p w:rsidR="00373EBA" w:rsidRPr="00696ADC" w:rsidRDefault="00373EBA" w:rsidP="00AA28A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i/>
          <w:sz w:val="24"/>
          <w:szCs w:val="24"/>
          <w:u w:val="single"/>
        </w:rPr>
        <w:t>Порядок</w:t>
      </w:r>
      <w:r w:rsidRPr="00696ADC">
        <w:rPr>
          <w:rFonts w:ascii="Times New Roman" w:hAnsi="Times New Roman" w:cs="Times New Roman"/>
          <w:sz w:val="24"/>
          <w:szCs w:val="24"/>
        </w:rPr>
        <w:t>: промежуточная аттестация осуществляется по особому графику, утверждаемому директором школы в начале учебного года. Расписание вывешивается за неделю до начала периода аттестации.</w:t>
      </w:r>
    </w:p>
    <w:p w:rsidR="00373EBA" w:rsidRPr="00696ADC" w:rsidRDefault="00373EBA" w:rsidP="00B773A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  <w:u w:val="single"/>
        </w:rPr>
        <w:t xml:space="preserve">Формы проведения </w:t>
      </w:r>
      <w:r w:rsidRPr="00696ADC">
        <w:rPr>
          <w:rFonts w:ascii="Times New Roman" w:hAnsi="Times New Roman" w:cs="Times New Roman"/>
          <w:sz w:val="24"/>
          <w:szCs w:val="24"/>
        </w:rPr>
        <w:t>промежуточной аттестации по учебным дисциплинам  прилагаются. (Приложение №1)</w:t>
      </w:r>
    </w:p>
    <w:p w:rsidR="00373EBA" w:rsidRPr="00696ADC" w:rsidRDefault="00373EBA" w:rsidP="00B773AD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="00E75FF2" w:rsidRPr="00696ADC">
        <w:rPr>
          <w:rFonts w:ascii="Times New Roman" w:hAnsi="Times New Roman" w:cs="Times New Roman"/>
          <w:b/>
          <w:sz w:val="24"/>
          <w:szCs w:val="24"/>
        </w:rPr>
        <w:t xml:space="preserve"> учебного плана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ADC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Обеспечение прав на получение качественного образования каждым учащимся в соответствии с требованиями государственного образовательного стандарта, потребностями и возможностями учащихся.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AD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Обеспечение соответствия образовательной подготовки учащихся современным требованиям, подготовка к творческой созидательной деятельности.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Обеспечение гигиенических требований к режиму образовательно – воспитательного процесса. Построение основного, дополнительного образования и внеурочной деятельности на основе принципов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>, формирования представлений о социальном, психологическом и физическом здоровье, как элементе интеллектуально – нравственной культуры учащихся.</w:t>
      </w:r>
    </w:p>
    <w:p w:rsidR="00E75FF2" w:rsidRPr="00696ADC" w:rsidRDefault="00E75FF2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Создание условий для формирования важнейших качеств личности: инициативности, способности творчески мыслить и находить нестандартные решения, умения выбирать профессиональный путь, готовности обучаться в течение всей жизни.</w:t>
      </w:r>
    </w:p>
    <w:p w:rsidR="00E75FF2" w:rsidRPr="00696ADC" w:rsidRDefault="00E75FF2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 Создание условий по выявлению и поддержке талантливых детей.</w:t>
      </w:r>
    </w:p>
    <w:p w:rsidR="00373EBA" w:rsidRPr="00696ADC" w:rsidRDefault="00E75FF2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</w:t>
      </w:r>
      <w:r w:rsidR="00373EBA" w:rsidRPr="00696ADC">
        <w:rPr>
          <w:rFonts w:ascii="Times New Roman" w:hAnsi="Times New Roman" w:cs="Times New Roman"/>
          <w:sz w:val="24"/>
          <w:szCs w:val="24"/>
        </w:rPr>
        <w:t>Создание условий для возможности осуществления индивидуального образовательного маршрута.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Осуществление преемственности между </w:t>
      </w:r>
      <w:r w:rsidR="00E75FF2" w:rsidRPr="00696ADC">
        <w:rPr>
          <w:rFonts w:ascii="Times New Roman" w:hAnsi="Times New Roman" w:cs="Times New Roman"/>
          <w:sz w:val="24"/>
          <w:szCs w:val="24"/>
        </w:rPr>
        <w:t xml:space="preserve"> начальной и </w:t>
      </w:r>
      <w:r w:rsidRPr="00696ADC">
        <w:rPr>
          <w:rFonts w:ascii="Times New Roman" w:hAnsi="Times New Roman" w:cs="Times New Roman"/>
          <w:sz w:val="24"/>
          <w:szCs w:val="24"/>
        </w:rPr>
        <w:t xml:space="preserve"> основной школой.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Реализация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и универсальной подготовки учащихся.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lastRenderedPageBreak/>
        <w:t xml:space="preserve">- Раскрытие </w:t>
      </w:r>
      <w:r w:rsidRPr="00696ADC">
        <w:rPr>
          <w:rFonts w:ascii="Times New Roman" w:hAnsi="Times New Roman" w:cs="Times New Roman"/>
          <w:sz w:val="24"/>
          <w:szCs w:val="24"/>
          <w:u w:val="single"/>
        </w:rPr>
        <w:t>способностей каждого ученика</w:t>
      </w:r>
      <w:r w:rsidRPr="00696ADC">
        <w:rPr>
          <w:rFonts w:ascii="Times New Roman" w:hAnsi="Times New Roman" w:cs="Times New Roman"/>
          <w:sz w:val="24"/>
          <w:szCs w:val="24"/>
        </w:rPr>
        <w:t xml:space="preserve">, </w:t>
      </w:r>
      <w:r w:rsidRPr="00696ADC">
        <w:rPr>
          <w:rFonts w:ascii="Times New Roman" w:hAnsi="Times New Roman" w:cs="Times New Roman"/>
          <w:sz w:val="24"/>
          <w:szCs w:val="24"/>
          <w:u w:val="single"/>
        </w:rPr>
        <w:t>развитие качеств личности</w:t>
      </w:r>
      <w:r w:rsidRPr="00696ADC">
        <w:rPr>
          <w:rFonts w:ascii="Times New Roman" w:hAnsi="Times New Roman" w:cs="Times New Roman"/>
          <w:sz w:val="24"/>
          <w:szCs w:val="24"/>
        </w:rPr>
        <w:t>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696ADC">
        <w:rPr>
          <w:rFonts w:ascii="Times New Roman" w:hAnsi="Times New Roman" w:cs="Times New Roman"/>
          <w:sz w:val="24"/>
          <w:szCs w:val="24"/>
        </w:rPr>
        <w:t>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формирование внутренней позиции по самоопределению, </w:t>
      </w:r>
      <w:proofErr w:type="spellStart"/>
      <w:r w:rsidRPr="00696ADC">
        <w:rPr>
          <w:rFonts w:ascii="Times New Roman" w:hAnsi="Times New Roman" w:cs="Times New Roman"/>
          <w:bCs/>
          <w:sz w:val="24"/>
          <w:szCs w:val="24"/>
        </w:rPr>
        <w:t>самоиндификации</w:t>
      </w:r>
      <w:proofErr w:type="spellEnd"/>
      <w:r w:rsidRPr="00696ADC">
        <w:rPr>
          <w:rFonts w:ascii="Times New Roman" w:hAnsi="Times New Roman" w:cs="Times New Roman"/>
          <w:bCs/>
          <w:sz w:val="24"/>
          <w:szCs w:val="24"/>
        </w:rPr>
        <w:t>, самоуважению и самооценки,</w:t>
      </w:r>
      <w:r w:rsidRPr="00696ADC">
        <w:rPr>
          <w:rFonts w:ascii="Times New Roman" w:hAnsi="Times New Roman" w:cs="Times New Roman"/>
          <w:sz w:val="24"/>
          <w:szCs w:val="24"/>
        </w:rPr>
        <w:t xml:space="preserve"> адекватной позитивной самооценки и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>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формирование навыков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- стойкой мотивации деятельности (учебной, социальной);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морально – этическая ориентация - ориентация на выполнение моральных норм, способности к решению разнообразных проблем, умению оценивать свои поступки и знания,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AD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96ADC">
        <w:rPr>
          <w:rFonts w:ascii="Times New Roman" w:hAnsi="Times New Roman" w:cs="Times New Roman"/>
          <w:b/>
          <w:sz w:val="24"/>
          <w:szCs w:val="24"/>
        </w:rPr>
        <w:t>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формирование регулятивных функций управления своей деятельностью;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развитие самостоятельности и инициативности, способности творчески мыслить и находить нестандартные решения;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развитие коммуникативных качеств - формирование навыков сотрудничества, развитие речевой деятельности;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развитие познавательной сферы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– умения работать</w:t>
      </w:r>
      <w:r w:rsidRPr="00696ADC">
        <w:rPr>
          <w:rFonts w:ascii="Times New Roman" w:hAnsi="Times New Roman" w:cs="Times New Roman"/>
          <w:bCs/>
          <w:sz w:val="24"/>
          <w:szCs w:val="24"/>
        </w:rPr>
        <w:t xml:space="preserve"> с информацией, с учебными моделями, использовать </w:t>
      </w:r>
      <w:proofErr w:type="spellStart"/>
      <w:r w:rsidRPr="00696ADC">
        <w:rPr>
          <w:rFonts w:ascii="Times New Roman" w:hAnsi="Times New Roman" w:cs="Times New Roman"/>
          <w:bCs/>
          <w:sz w:val="24"/>
          <w:szCs w:val="24"/>
        </w:rPr>
        <w:t>знакосимволические</w:t>
      </w:r>
      <w:proofErr w:type="spellEnd"/>
      <w:r w:rsidRPr="00696ADC">
        <w:rPr>
          <w:rFonts w:ascii="Times New Roman" w:hAnsi="Times New Roman" w:cs="Times New Roman"/>
          <w:bCs/>
          <w:sz w:val="24"/>
          <w:szCs w:val="24"/>
        </w:rPr>
        <w:t xml:space="preserve"> средства, умения выполнять логические операции.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96ADC">
        <w:rPr>
          <w:rFonts w:ascii="Times New Roman" w:hAnsi="Times New Roman" w:cs="Times New Roman"/>
          <w:b/>
          <w:bCs/>
          <w:sz w:val="24"/>
          <w:szCs w:val="24"/>
        </w:rPr>
        <w:t>предметных</w:t>
      </w:r>
      <w:r w:rsidRPr="00696ADC">
        <w:rPr>
          <w:rFonts w:ascii="Times New Roman" w:hAnsi="Times New Roman" w:cs="Times New Roman"/>
          <w:bCs/>
          <w:sz w:val="24"/>
          <w:szCs w:val="24"/>
        </w:rPr>
        <w:t>: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 xml:space="preserve">- овладение обучающимися основ системы научных знаний в соответствии с требованиями </w:t>
      </w:r>
      <w:r w:rsidR="00E75FF2" w:rsidRPr="00696ADC">
        <w:rPr>
          <w:rFonts w:ascii="Times New Roman" w:hAnsi="Times New Roman" w:cs="Times New Roman"/>
          <w:sz w:val="24"/>
          <w:szCs w:val="24"/>
        </w:rPr>
        <w:t>О</w:t>
      </w:r>
      <w:r w:rsidRPr="00696ADC">
        <w:rPr>
          <w:rFonts w:ascii="Times New Roman" w:hAnsi="Times New Roman" w:cs="Times New Roman"/>
          <w:sz w:val="24"/>
          <w:szCs w:val="24"/>
        </w:rPr>
        <w:t>ГЭ;</w:t>
      </w:r>
      <w:proofErr w:type="gramEnd"/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обеспечение технологичности знаний, умений, навыков обучающихся -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алгоритмичности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учебной деятельности с точки зрения выполнения стандарта образования, как исходного минимума;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формировать опыт </w:t>
      </w:r>
      <w:r w:rsidRPr="00696ADC">
        <w:rPr>
          <w:rFonts w:ascii="Times New Roman" w:hAnsi="Times New Roman" w:cs="Times New Roman"/>
          <w:bCs/>
          <w:sz w:val="24"/>
          <w:szCs w:val="24"/>
        </w:rPr>
        <w:t>«предметной» деятельности по получению, преобразованию и применению нового знания.</w:t>
      </w:r>
    </w:p>
    <w:p w:rsidR="00373EBA" w:rsidRPr="00696ADC" w:rsidRDefault="00E75FF2" w:rsidP="00445FFA">
      <w:pPr>
        <w:spacing w:after="0"/>
        <w:ind w:left="64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ф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ормировать умения </w:t>
      </w:r>
      <w:r w:rsidR="00373EBA" w:rsidRPr="00696ADC">
        <w:rPr>
          <w:rFonts w:ascii="Times New Roman" w:hAnsi="Times New Roman" w:cs="Times New Roman"/>
          <w:bCs/>
          <w:sz w:val="24"/>
          <w:szCs w:val="24"/>
        </w:rPr>
        <w:t>выбирать профессиональный путь, готовность обучаться в течение всей жизни.</w:t>
      </w:r>
    </w:p>
    <w:p w:rsidR="00373EBA" w:rsidRPr="00696ADC" w:rsidRDefault="00E75FF2" w:rsidP="00445FFA">
      <w:pPr>
        <w:spacing w:after="0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п</w:t>
      </w:r>
      <w:r w:rsidR="00373EBA" w:rsidRPr="00696ADC">
        <w:rPr>
          <w:rFonts w:ascii="Times New Roman" w:hAnsi="Times New Roman" w:cs="Times New Roman"/>
          <w:sz w:val="24"/>
          <w:szCs w:val="24"/>
        </w:rPr>
        <w:t>одготовка школьников к успешному прохождению государственной итоговой аттестации.</w:t>
      </w:r>
    </w:p>
    <w:p w:rsidR="00373EBA" w:rsidRPr="00696ADC" w:rsidRDefault="00E75FF2" w:rsidP="00445FFA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ф</w:t>
      </w:r>
      <w:r w:rsidR="00373EBA" w:rsidRPr="00696ADC">
        <w:rPr>
          <w:rFonts w:ascii="Times New Roman" w:hAnsi="Times New Roman" w:cs="Times New Roman"/>
          <w:sz w:val="24"/>
          <w:szCs w:val="24"/>
        </w:rPr>
        <w:t>ормирование навыков самостоятельной учебной деятельности на основе дифференциации обучения.</w:t>
      </w:r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 контрольное мероприятие проводится не ранее 2-го урока и не позднее 4-ого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73EBA" w:rsidRPr="00696ADC" w:rsidRDefault="00373EBA" w:rsidP="00445F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Материалы для проведения промежуточной аттестации готовятся членами МО, назнач</w:t>
      </w:r>
      <w:r w:rsidR="00E75FF2" w:rsidRPr="00696ADC">
        <w:rPr>
          <w:rFonts w:ascii="Times New Roman" w:hAnsi="Times New Roman" w:cs="Times New Roman"/>
          <w:sz w:val="24"/>
          <w:szCs w:val="24"/>
        </w:rPr>
        <w:t xml:space="preserve">енными </w:t>
      </w:r>
      <w:r w:rsidRPr="00696ADC">
        <w:rPr>
          <w:rFonts w:ascii="Times New Roman" w:hAnsi="Times New Roman" w:cs="Times New Roman"/>
          <w:sz w:val="24"/>
          <w:szCs w:val="24"/>
        </w:rPr>
        <w:t xml:space="preserve"> руководителем МО или </w:t>
      </w:r>
      <w:r w:rsidR="00E75FF2" w:rsidRPr="00696ADC">
        <w:rPr>
          <w:rFonts w:ascii="Times New Roman" w:hAnsi="Times New Roman" w:cs="Times New Roman"/>
          <w:sz w:val="24"/>
          <w:szCs w:val="24"/>
        </w:rPr>
        <w:t xml:space="preserve"> специалистами по предмету.</w:t>
      </w:r>
    </w:p>
    <w:p w:rsidR="00373EBA" w:rsidRPr="00547118" w:rsidRDefault="00373EBA" w:rsidP="00B773AD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18">
        <w:rPr>
          <w:rFonts w:ascii="Times New Roman" w:hAnsi="Times New Roman" w:cs="Times New Roman"/>
          <w:b/>
          <w:sz w:val="24"/>
          <w:szCs w:val="24"/>
        </w:rPr>
        <w:t>Организационные условия реализации учебного плана</w:t>
      </w:r>
    </w:p>
    <w:p w:rsidR="00373EBA" w:rsidRPr="00547118" w:rsidRDefault="00053C7C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r w:rsidRPr="00547118">
        <w:t>Работа ОУ в 202</w:t>
      </w:r>
      <w:r w:rsidR="00547118" w:rsidRPr="00547118">
        <w:t>2–</w:t>
      </w:r>
      <w:r w:rsidR="00373EBA" w:rsidRPr="00547118">
        <w:t xml:space="preserve"> 20</w:t>
      </w:r>
      <w:r w:rsidR="00F05B59" w:rsidRPr="00547118">
        <w:t>2</w:t>
      </w:r>
      <w:r w:rsidR="00547118" w:rsidRPr="00547118">
        <w:t xml:space="preserve">3 </w:t>
      </w:r>
      <w:r w:rsidR="00373EBA" w:rsidRPr="00547118">
        <w:t xml:space="preserve"> учебном году строится в соответствии со следующим графиком:</w:t>
      </w:r>
    </w:p>
    <w:p w:rsidR="00373EBA" w:rsidRPr="00547118" w:rsidRDefault="00373EBA" w:rsidP="00B773AD">
      <w:pPr>
        <w:pStyle w:val="af0"/>
        <w:spacing w:line="276" w:lineRule="auto"/>
        <w:ind w:hanging="294"/>
        <w:jc w:val="both"/>
      </w:pPr>
      <w:r w:rsidRPr="00547118">
        <w:t xml:space="preserve">- Начало учебного года – </w:t>
      </w:r>
      <w:r w:rsidR="00053C7C" w:rsidRPr="00547118">
        <w:t>1</w:t>
      </w:r>
      <w:r w:rsidRPr="00547118">
        <w:t xml:space="preserve"> сентября 20</w:t>
      </w:r>
      <w:r w:rsidR="00053C7C" w:rsidRPr="00547118">
        <w:t>2</w:t>
      </w:r>
      <w:r w:rsidR="00547118" w:rsidRPr="00547118">
        <w:t>2</w:t>
      </w:r>
      <w:r w:rsidRPr="00547118">
        <w:t xml:space="preserve"> года.</w:t>
      </w:r>
    </w:p>
    <w:p w:rsidR="00373EBA" w:rsidRPr="00547118" w:rsidRDefault="00373EBA" w:rsidP="00B773AD">
      <w:pPr>
        <w:pStyle w:val="af0"/>
        <w:spacing w:line="276" w:lineRule="auto"/>
        <w:ind w:hanging="294"/>
        <w:jc w:val="both"/>
      </w:pPr>
      <w:r w:rsidRPr="00547118">
        <w:t>- Окончание учебного года:</w:t>
      </w:r>
    </w:p>
    <w:p w:rsidR="00373EBA" w:rsidRPr="00547118" w:rsidRDefault="005D062A" w:rsidP="00B773AD">
      <w:pPr>
        <w:pStyle w:val="af0"/>
        <w:spacing w:line="276" w:lineRule="auto"/>
        <w:ind w:hanging="294"/>
        <w:jc w:val="both"/>
      </w:pPr>
      <w:r w:rsidRPr="00547118">
        <w:t xml:space="preserve">- для 1,9 </w:t>
      </w:r>
      <w:r w:rsidR="00373EBA" w:rsidRPr="00547118">
        <w:t xml:space="preserve">классов – </w:t>
      </w:r>
      <w:r w:rsidR="00050441">
        <w:t>22</w:t>
      </w:r>
      <w:r w:rsidR="00547118" w:rsidRPr="00547118">
        <w:t xml:space="preserve"> </w:t>
      </w:r>
      <w:r w:rsidR="00373EBA" w:rsidRPr="00547118">
        <w:t xml:space="preserve"> мая 20</w:t>
      </w:r>
      <w:r w:rsidR="00053C7C" w:rsidRPr="00547118">
        <w:t>2</w:t>
      </w:r>
      <w:r w:rsidR="00547118" w:rsidRPr="00547118">
        <w:t>3</w:t>
      </w:r>
      <w:r w:rsidR="00373EBA" w:rsidRPr="00547118">
        <w:t xml:space="preserve"> года</w:t>
      </w:r>
    </w:p>
    <w:p w:rsidR="00373EBA" w:rsidRPr="00547118" w:rsidRDefault="00373EBA" w:rsidP="00B773AD">
      <w:pPr>
        <w:pStyle w:val="af0"/>
        <w:spacing w:line="276" w:lineRule="auto"/>
        <w:ind w:hanging="294"/>
        <w:jc w:val="both"/>
      </w:pPr>
      <w:r w:rsidRPr="00547118">
        <w:t xml:space="preserve">- для 2 </w:t>
      </w:r>
      <w:r w:rsidR="005D062A" w:rsidRPr="00547118">
        <w:t>–</w:t>
      </w:r>
      <w:r w:rsidRPr="00547118">
        <w:t xml:space="preserve"> 8</w:t>
      </w:r>
      <w:r w:rsidR="00050441">
        <w:t xml:space="preserve"> </w:t>
      </w:r>
      <w:r w:rsidR="00FD61B3" w:rsidRPr="00547118">
        <w:t xml:space="preserve">классов – </w:t>
      </w:r>
      <w:r w:rsidR="002D4639" w:rsidRPr="00547118">
        <w:t>2</w:t>
      </w:r>
      <w:r w:rsidR="00050441">
        <w:t>7</w:t>
      </w:r>
      <w:r w:rsidRPr="00547118">
        <w:t xml:space="preserve"> мая 20</w:t>
      </w:r>
      <w:r w:rsidR="00B20C5E" w:rsidRPr="00547118">
        <w:t>2</w:t>
      </w:r>
      <w:r w:rsidR="00547118" w:rsidRPr="00547118">
        <w:t xml:space="preserve">3 </w:t>
      </w:r>
      <w:r w:rsidRPr="00547118">
        <w:t>года</w:t>
      </w:r>
    </w:p>
    <w:p w:rsidR="00373EBA" w:rsidRPr="00547118" w:rsidRDefault="00373EBA" w:rsidP="00B773AD">
      <w:pPr>
        <w:pStyle w:val="af0"/>
        <w:spacing w:line="276" w:lineRule="auto"/>
        <w:ind w:hanging="294"/>
        <w:jc w:val="both"/>
      </w:pPr>
      <w:r w:rsidRPr="00547118">
        <w:t xml:space="preserve">- Осенние каникулы </w:t>
      </w:r>
      <w:r w:rsidR="00050441">
        <w:t>7</w:t>
      </w:r>
      <w:r w:rsidR="00F101C4" w:rsidRPr="00547118">
        <w:t xml:space="preserve"> календарных дней </w:t>
      </w:r>
      <w:proofErr w:type="gramStart"/>
      <w:r w:rsidRPr="00547118">
        <w:t>–</w:t>
      </w:r>
      <w:r w:rsidR="00827810" w:rsidRPr="00547118">
        <w:t>с</w:t>
      </w:r>
      <w:proofErr w:type="gramEnd"/>
      <w:r w:rsidR="00050441">
        <w:t xml:space="preserve"> </w:t>
      </w:r>
      <w:r w:rsidR="00547118" w:rsidRPr="00547118">
        <w:t>3</w:t>
      </w:r>
      <w:r w:rsidR="00050441">
        <w:t>0</w:t>
      </w:r>
      <w:r w:rsidR="00547118" w:rsidRPr="00547118">
        <w:t xml:space="preserve"> октября </w:t>
      </w:r>
      <w:r w:rsidR="00827810" w:rsidRPr="00547118">
        <w:t xml:space="preserve"> по </w:t>
      </w:r>
      <w:r w:rsidR="00CE5B32" w:rsidRPr="00547118">
        <w:t>0</w:t>
      </w:r>
      <w:r w:rsidR="00050441">
        <w:t>5</w:t>
      </w:r>
      <w:r w:rsidRPr="00547118">
        <w:t xml:space="preserve"> ноября</w:t>
      </w:r>
      <w:r w:rsidR="00050441">
        <w:t xml:space="preserve"> </w:t>
      </w:r>
      <w:r w:rsidR="001C3B7C" w:rsidRPr="00547118">
        <w:t>202</w:t>
      </w:r>
      <w:r w:rsidR="00050441">
        <w:t>3</w:t>
      </w:r>
      <w:r w:rsidR="00827810" w:rsidRPr="00547118">
        <w:t xml:space="preserve"> года (включительно).</w:t>
      </w:r>
    </w:p>
    <w:p w:rsidR="00F101C4" w:rsidRPr="00547118" w:rsidRDefault="005D062A" w:rsidP="00F101C4">
      <w:pPr>
        <w:pStyle w:val="af0"/>
        <w:spacing w:line="276" w:lineRule="auto"/>
        <w:ind w:hanging="294"/>
        <w:jc w:val="both"/>
      </w:pPr>
      <w:r w:rsidRPr="00547118">
        <w:t xml:space="preserve">- Зимние каникулы </w:t>
      </w:r>
      <w:r w:rsidR="00AC70C6" w:rsidRPr="00547118">
        <w:t>1</w:t>
      </w:r>
      <w:r w:rsidR="00050441">
        <w:t>1</w:t>
      </w:r>
      <w:r w:rsidR="00F101C4" w:rsidRPr="00547118">
        <w:t xml:space="preserve"> календарных дней </w:t>
      </w:r>
      <w:r w:rsidRPr="00547118">
        <w:t xml:space="preserve">– с </w:t>
      </w:r>
      <w:r w:rsidR="00050441">
        <w:t>29</w:t>
      </w:r>
      <w:r w:rsidRPr="00547118">
        <w:t xml:space="preserve"> декабря </w:t>
      </w:r>
      <w:r w:rsidR="001C3B7C" w:rsidRPr="00547118">
        <w:t xml:space="preserve">  202</w:t>
      </w:r>
      <w:r w:rsidR="00050441">
        <w:t>3</w:t>
      </w:r>
      <w:r w:rsidR="00547118" w:rsidRPr="00547118">
        <w:t xml:space="preserve"> </w:t>
      </w:r>
      <w:r w:rsidR="00FD61B3" w:rsidRPr="00547118">
        <w:t xml:space="preserve">года по </w:t>
      </w:r>
      <w:r w:rsidR="00050441">
        <w:t>08</w:t>
      </w:r>
      <w:r w:rsidR="00373EBA" w:rsidRPr="00547118">
        <w:t xml:space="preserve"> января 20</w:t>
      </w:r>
      <w:r w:rsidR="00937C3D" w:rsidRPr="00547118">
        <w:t>2</w:t>
      </w:r>
      <w:r w:rsidR="00050441">
        <w:t xml:space="preserve">4 </w:t>
      </w:r>
      <w:r w:rsidR="00373EBA" w:rsidRPr="00547118">
        <w:t>года</w:t>
      </w:r>
      <w:r w:rsidR="00827810" w:rsidRPr="00547118">
        <w:t xml:space="preserve"> (включительно).</w:t>
      </w:r>
    </w:p>
    <w:p w:rsidR="00373EBA" w:rsidRPr="00547118" w:rsidRDefault="00373EBA" w:rsidP="00B773AD">
      <w:pPr>
        <w:pStyle w:val="af0"/>
        <w:spacing w:line="276" w:lineRule="auto"/>
        <w:ind w:hanging="294"/>
        <w:jc w:val="both"/>
      </w:pPr>
      <w:r w:rsidRPr="00547118">
        <w:t>- Дополнительные каникулы для перв</w:t>
      </w:r>
      <w:r w:rsidR="00292933" w:rsidRPr="00547118">
        <w:t>оклассников</w:t>
      </w:r>
      <w:r w:rsidR="00050441">
        <w:t xml:space="preserve"> </w:t>
      </w:r>
      <w:r w:rsidR="004D4D89" w:rsidRPr="00547118">
        <w:t xml:space="preserve">7 календарных дней </w:t>
      </w:r>
      <w:r w:rsidR="00FD61B3" w:rsidRPr="00547118">
        <w:t xml:space="preserve">– с </w:t>
      </w:r>
      <w:r w:rsidR="00AC70C6" w:rsidRPr="00547118">
        <w:t>1</w:t>
      </w:r>
      <w:r w:rsidR="00050441">
        <w:t>2</w:t>
      </w:r>
      <w:r w:rsidR="005D062A" w:rsidRPr="00547118">
        <w:t xml:space="preserve"> февраля по </w:t>
      </w:r>
      <w:r w:rsidR="00547118" w:rsidRPr="00547118">
        <w:t>1</w:t>
      </w:r>
      <w:r w:rsidR="00050441">
        <w:t xml:space="preserve">8 </w:t>
      </w:r>
      <w:r w:rsidRPr="00547118">
        <w:t>февраля</w:t>
      </w:r>
      <w:r w:rsidR="00050441">
        <w:t xml:space="preserve"> </w:t>
      </w:r>
      <w:r w:rsidRPr="00547118">
        <w:t>20</w:t>
      </w:r>
      <w:r w:rsidR="00937C3D" w:rsidRPr="00547118">
        <w:t>2</w:t>
      </w:r>
      <w:r w:rsidR="00050441">
        <w:t xml:space="preserve">4 </w:t>
      </w:r>
      <w:r w:rsidR="00547118" w:rsidRPr="00547118">
        <w:t xml:space="preserve"> </w:t>
      </w:r>
      <w:r w:rsidRPr="00547118">
        <w:t>года</w:t>
      </w:r>
      <w:r w:rsidR="00827810" w:rsidRPr="00547118">
        <w:t xml:space="preserve"> (включительно).  </w:t>
      </w:r>
    </w:p>
    <w:p w:rsidR="00373EBA" w:rsidRPr="00050441" w:rsidRDefault="00373EBA" w:rsidP="00B773AD">
      <w:pPr>
        <w:pStyle w:val="af0"/>
        <w:spacing w:line="276" w:lineRule="auto"/>
        <w:ind w:hanging="294"/>
        <w:jc w:val="both"/>
      </w:pPr>
      <w:r w:rsidRPr="00547118">
        <w:t>- Весе</w:t>
      </w:r>
      <w:r w:rsidR="005D062A" w:rsidRPr="00547118">
        <w:t>нние</w:t>
      </w:r>
      <w:r w:rsidR="00547118" w:rsidRPr="00547118">
        <w:t xml:space="preserve"> каникулы </w:t>
      </w:r>
      <w:r w:rsidR="00050441">
        <w:t xml:space="preserve">7 </w:t>
      </w:r>
      <w:r w:rsidR="004D4D89" w:rsidRPr="00547118">
        <w:t xml:space="preserve">календарных дней </w:t>
      </w:r>
      <w:r w:rsidR="005D062A" w:rsidRPr="00547118">
        <w:t xml:space="preserve"> – с  2</w:t>
      </w:r>
      <w:r w:rsidR="00050441">
        <w:t>5</w:t>
      </w:r>
      <w:r w:rsidR="00FD61B3" w:rsidRPr="00547118">
        <w:t xml:space="preserve"> марта по </w:t>
      </w:r>
      <w:r w:rsidR="00050441">
        <w:t xml:space="preserve">31 </w:t>
      </w:r>
      <w:r w:rsidR="00050441" w:rsidRPr="00050441">
        <w:t xml:space="preserve">марта </w:t>
      </w:r>
      <w:r w:rsidR="009134A8" w:rsidRPr="00050441">
        <w:t xml:space="preserve"> </w:t>
      </w:r>
      <w:r w:rsidR="00547118" w:rsidRPr="00050441">
        <w:t>202</w:t>
      </w:r>
      <w:r w:rsidR="00050441" w:rsidRPr="00050441">
        <w:t>4</w:t>
      </w:r>
      <w:r w:rsidR="00547118" w:rsidRPr="00050441">
        <w:t xml:space="preserve"> </w:t>
      </w:r>
      <w:r w:rsidRPr="00050441">
        <w:t xml:space="preserve"> года</w:t>
      </w:r>
      <w:r w:rsidR="00937C3D" w:rsidRPr="00050441">
        <w:t xml:space="preserve"> (включительно).</w:t>
      </w:r>
    </w:p>
    <w:p w:rsidR="00373EBA" w:rsidRPr="00050441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050441">
        <w:t>Изучение учебных предметов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Федерации. При изучении предметов, курсов регионального компонента и компонента образовательного учреждения допускается использование пособий рекомендованных к использованию Министерством образования Российской Федерации.</w:t>
      </w:r>
    </w:p>
    <w:p w:rsidR="00373EBA" w:rsidRPr="00A77D67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050441">
        <w:rPr>
          <w:b/>
        </w:rPr>
        <w:lastRenderedPageBreak/>
        <w:t>Компонент образовательного учреждения</w:t>
      </w:r>
      <w:r w:rsidRPr="00050441">
        <w:t xml:space="preserve"> – это часть учебного плана, отражающего специфику школы. Учебные часы  данного компонента  </w:t>
      </w:r>
      <w:proofErr w:type="gramStart"/>
      <w:r w:rsidRPr="00050441">
        <w:t>распределены в соответствии с</w:t>
      </w:r>
      <w:r w:rsidRPr="00A77D67">
        <w:t xml:space="preserve">  пожеланиями родителей  использованы</w:t>
      </w:r>
      <w:proofErr w:type="gramEnd"/>
      <w:r w:rsidRPr="00A77D67">
        <w:t xml:space="preserve"> следующим образом:</w:t>
      </w:r>
    </w:p>
    <w:p w:rsidR="00373EBA" w:rsidRPr="00A77D67" w:rsidRDefault="00373EBA" w:rsidP="00B773A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7">
        <w:rPr>
          <w:rFonts w:ascii="Times New Roman" w:hAnsi="Times New Roman" w:cs="Times New Roman"/>
          <w:sz w:val="24"/>
          <w:szCs w:val="24"/>
        </w:rPr>
        <w:t>для введения новых учебных предметов в рамках обязательной нагрузки. При этом общее количество обязательной нагрузки увеличивается, но не превышает максимально допустимой;</w:t>
      </w:r>
    </w:p>
    <w:p w:rsidR="00373EBA" w:rsidRPr="00A77D67" w:rsidRDefault="00373EBA" w:rsidP="0029293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7">
        <w:rPr>
          <w:rFonts w:ascii="Times New Roman" w:hAnsi="Times New Roman" w:cs="Times New Roman"/>
          <w:sz w:val="24"/>
          <w:szCs w:val="24"/>
        </w:rPr>
        <w:t>для организации факультативных, индивидуальных и групповых занятий. Общее количество часов не превышает максимальной нагрузки.</w:t>
      </w:r>
    </w:p>
    <w:p w:rsidR="00373EBA" w:rsidRPr="00A77D67" w:rsidRDefault="00373EBA" w:rsidP="002929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D67">
        <w:rPr>
          <w:rFonts w:ascii="Times New Roman" w:hAnsi="Times New Roman" w:cs="Times New Roman"/>
          <w:b/>
          <w:i/>
          <w:sz w:val="24"/>
          <w:szCs w:val="24"/>
        </w:rPr>
        <w:t>В начальной школе: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 xml:space="preserve">Максимальная </w:t>
      </w:r>
      <w:r w:rsidR="00BA4C08" w:rsidRPr="00696ADC">
        <w:t xml:space="preserve">недельная </w:t>
      </w:r>
      <w:r w:rsidRPr="00696ADC">
        <w:t xml:space="preserve">нагрузка </w:t>
      </w:r>
      <w:r w:rsidR="00BA4C08" w:rsidRPr="00696ADC">
        <w:t>обучающихся 1 класса</w:t>
      </w:r>
      <w:r w:rsidRPr="00696ADC">
        <w:t xml:space="preserve"> соответствует продолжительности 5 - дневной рабочей недели– </w:t>
      </w:r>
      <w:r w:rsidR="00AC70C6" w:rsidRPr="00696ADC">
        <w:t>2</w:t>
      </w:r>
      <w:r w:rsidR="00050441">
        <w:t>0</w:t>
      </w:r>
      <w:r w:rsidRPr="00696ADC">
        <w:t xml:space="preserve"> час</w:t>
      </w:r>
      <w:r w:rsidR="00050441">
        <w:t>ов</w:t>
      </w:r>
      <w:r w:rsidRPr="00696ADC">
        <w:t>.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 xml:space="preserve">Максимальная </w:t>
      </w:r>
      <w:r w:rsidR="00BA4C08" w:rsidRPr="00696ADC">
        <w:t xml:space="preserve">недельная нагрузка </w:t>
      </w:r>
      <w:proofErr w:type="gramStart"/>
      <w:r w:rsidR="00BA4C08" w:rsidRPr="00696ADC">
        <w:t>обучающих</w:t>
      </w:r>
      <w:r w:rsidRPr="00696ADC">
        <w:t>ся</w:t>
      </w:r>
      <w:proofErr w:type="gramEnd"/>
      <w:r w:rsidR="00FD61B3" w:rsidRPr="00696ADC">
        <w:t xml:space="preserve"> 2 класса </w:t>
      </w:r>
      <w:r w:rsidRPr="00696ADC">
        <w:t xml:space="preserve"> соответствует продолжительности </w:t>
      </w:r>
      <w:r w:rsidR="00AC70C6" w:rsidRPr="00696ADC">
        <w:t>5</w:t>
      </w:r>
      <w:r w:rsidRPr="00696ADC">
        <w:t xml:space="preserve"> - дневной рабочей недел</w:t>
      </w:r>
      <w:r w:rsidR="00983CA6" w:rsidRPr="00696ADC">
        <w:t>е  – 2</w:t>
      </w:r>
      <w:r w:rsidR="00050441">
        <w:t xml:space="preserve">2 </w:t>
      </w:r>
      <w:r w:rsidR="00BA4C08" w:rsidRPr="00696ADC">
        <w:t xml:space="preserve"> час</w:t>
      </w:r>
      <w:r w:rsidR="00AC70C6" w:rsidRPr="00696ADC">
        <w:t>а</w:t>
      </w:r>
      <w:r w:rsidR="00BA4C08" w:rsidRPr="00696ADC">
        <w:t>.</w:t>
      </w:r>
    </w:p>
    <w:p w:rsidR="00FD61B3" w:rsidRPr="00696ADC" w:rsidRDefault="00FD61B3" w:rsidP="00FD61B3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 xml:space="preserve">Максимальная недельная нагрузка </w:t>
      </w:r>
      <w:proofErr w:type="gramStart"/>
      <w:r w:rsidRPr="00696ADC">
        <w:t>обучающихся</w:t>
      </w:r>
      <w:proofErr w:type="gramEnd"/>
      <w:r w:rsidRPr="00696ADC">
        <w:t xml:space="preserve"> 3 класса соответствует продолжительности </w:t>
      </w:r>
      <w:r w:rsidR="00AC70C6" w:rsidRPr="00696ADC">
        <w:t>5</w:t>
      </w:r>
      <w:r w:rsidRPr="00696ADC">
        <w:t xml:space="preserve"> - дневной рабочей неделе  – 2</w:t>
      </w:r>
      <w:r w:rsidR="00050441">
        <w:t>2</w:t>
      </w:r>
      <w:r w:rsidRPr="00696ADC">
        <w:t xml:space="preserve">  час</w:t>
      </w:r>
      <w:r w:rsidR="00AC70C6" w:rsidRPr="00696ADC">
        <w:t>а</w:t>
      </w:r>
      <w:r w:rsidRPr="00696ADC">
        <w:t>.</w:t>
      </w:r>
    </w:p>
    <w:p w:rsidR="00BA4C08" w:rsidRPr="00696ADC" w:rsidRDefault="00BA4C08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 xml:space="preserve">Максимальная недельная нагрузка </w:t>
      </w:r>
      <w:proofErr w:type="gramStart"/>
      <w:r w:rsidRPr="00696ADC">
        <w:t>обучающихся</w:t>
      </w:r>
      <w:proofErr w:type="gramEnd"/>
      <w:r w:rsidRPr="00696ADC">
        <w:t xml:space="preserve"> 4 класса соответствует продолжительности </w:t>
      </w:r>
      <w:r w:rsidR="00AC70C6" w:rsidRPr="00696ADC">
        <w:t>5</w:t>
      </w:r>
      <w:r w:rsidRPr="00696ADC">
        <w:t xml:space="preserve"> – дневной рабочей недели – 2</w:t>
      </w:r>
      <w:r w:rsidR="00AC70C6" w:rsidRPr="00696ADC">
        <w:t xml:space="preserve">3 </w:t>
      </w:r>
      <w:r w:rsidR="00983CA6" w:rsidRPr="00696ADC">
        <w:t>час</w:t>
      </w:r>
      <w:r w:rsidR="00AC70C6" w:rsidRPr="00696ADC">
        <w:t>а</w:t>
      </w:r>
      <w:r w:rsidRPr="00696ADC">
        <w:t>.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>Количество учебного времени, отведенного на изучение содержания всех образовательных областей, соответствует:</w:t>
      </w:r>
    </w:p>
    <w:p w:rsidR="00373EBA" w:rsidRPr="00696ADC" w:rsidRDefault="00373EBA" w:rsidP="00B773AD">
      <w:pPr>
        <w:pStyle w:val="af0"/>
        <w:shd w:val="clear" w:color="auto" w:fill="FFFFFF"/>
        <w:spacing w:line="276" w:lineRule="auto"/>
        <w:ind w:left="426" w:hanging="426"/>
        <w:jc w:val="both"/>
      </w:pPr>
      <w:r w:rsidRPr="00724043">
        <w:t xml:space="preserve">-  в 1-4 классах – требованиям ФГОС НОО </w:t>
      </w:r>
      <w:r w:rsidR="00A77D67" w:rsidRPr="00724043">
        <w:t xml:space="preserve">(Приказ </w:t>
      </w:r>
      <w:proofErr w:type="spellStart"/>
      <w:r w:rsidR="00A77D67" w:rsidRPr="00724043">
        <w:t>Минпросвещения</w:t>
      </w:r>
      <w:proofErr w:type="spellEnd"/>
      <w:r w:rsidR="00A77D67" w:rsidRPr="00724043">
        <w:t xml:space="preserve"> России от 31.05. 2021 г. № 286 «Об утверждении</w:t>
      </w:r>
      <w:r w:rsidR="00A77D67" w:rsidRPr="00671A37">
        <w:t xml:space="preserve"> федерального государственного образовательного стандарта начального общего образования»</w:t>
      </w:r>
      <w:r w:rsidR="00A77D67">
        <w:t xml:space="preserve"> (далее – ФГОС НОО-2021);</w:t>
      </w:r>
      <w:r w:rsidRPr="00696ADC">
        <w:t>(приказ МО РФ от 06.10.2009 № 373 с последующими изменениями);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r w:rsidRPr="00696ADC">
        <w:t>Продолжительность уроков в 1 классах – 35 минут</w:t>
      </w:r>
      <w:r w:rsidR="00BA4C08" w:rsidRPr="00696ADC">
        <w:t xml:space="preserve"> 1 четверть, с последующим увеличением, во второ</w:t>
      </w:r>
      <w:r w:rsidR="00FD61B3" w:rsidRPr="00696ADC">
        <w:t xml:space="preserve">й четверти </w:t>
      </w:r>
      <w:r w:rsidR="00BA4C08" w:rsidRPr="00696ADC">
        <w:t xml:space="preserve"> – 4</w:t>
      </w:r>
      <w:r w:rsidR="00FD61B3" w:rsidRPr="00696ADC">
        <w:t xml:space="preserve">0 </w:t>
      </w:r>
      <w:r w:rsidR="00BA4C08" w:rsidRPr="00696ADC">
        <w:t xml:space="preserve"> минут</w:t>
      </w:r>
      <w:r w:rsidRPr="00696ADC">
        <w:t>, во 2 класс</w:t>
      </w:r>
      <w:r w:rsidR="00FD61B3" w:rsidRPr="00696ADC">
        <w:t xml:space="preserve">е </w:t>
      </w:r>
      <w:r w:rsidR="00AF4DB6" w:rsidRPr="00696ADC">
        <w:t xml:space="preserve"> - 40 минут, в 3-4 классах- 40</w:t>
      </w:r>
      <w:r w:rsidRPr="00696ADC">
        <w:t xml:space="preserve"> минут.</w:t>
      </w:r>
    </w:p>
    <w:p w:rsidR="00373EBA" w:rsidRPr="00696ADC" w:rsidRDefault="00373EBA" w:rsidP="00292933">
      <w:pPr>
        <w:pStyle w:val="af0"/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</w:pPr>
      <w:proofErr w:type="gramStart"/>
      <w:r w:rsidRPr="00696ADC">
        <w:t xml:space="preserve">Перемены в соответствии с требованиями </w:t>
      </w:r>
      <w:proofErr w:type="spellStart"/>
      <w:r w:rsidR="00BA4C08" w:rsidRPr="00696ADC">
        <w:t>Са</w:t>
      </w:r>
      <w:r w:rsidR="00461777" w:rsidRPr="00696ADC">
        <w:t>Н</w:t>
      </w:r>
      <w:r w:rsidR="00BA4C08" w:rsidRPr="00696ADC">
        <w:t>Пи</w:t>
      </w:r>
      <w:r w:rsidR="00461777" w:rsidRPr="00696ADC">
        <w:t>Н</w:t>
      </w:r>
      <w:r w:rsidR="00BA4C08" w:rsidRPr="00696ADC">
        <w:t>а</w:t>
      </w:r>
      <w:proofErr w:type="spellEnd"/>
      <w:r w:rsidRPr="00696ADC">
        <w:t>(1 перемена – 1</w:t>
      </w:r>
      <w:r w:rsidR="00BA4C08" w:rsidRPr="00696ADC">
        <w:t>0</w:t>
      </w:r>
      <w:r w:rsidRPr="00696ADC">
        <w:t xml:space="preserve"> минут, 2 перемена – 20 минут</w:t>
      </w:r>
      <w:r w:rsidR="00BA4C08" w:rsidRPr="00696ADC">
        <w:t xml:space="preserve"> (завтрак)</w:t>
      </w:r>
      <w:r w:rsidRPr="00696ADC">
        <w:t>, 3 перемена – 10 минут, 4 перемена – 25 минут</w:t>
      </w:r>
      <w:r w:rsidR="00BA4C08" w:rsidRPr="00696ADC">
        <w:t xml:space="preserve"> (обед)</w:t>
      </w:r>
      <w:r w:rsidRPr="00696ADC">
        <w:t>.</w:t>
      </w:r>
      <w:proofErr w:type="gramEnd"/>
    </w:p>
    <w:p w:rsidR="00373EBA" w:rsidRPr="00696ADC" w:rsidRDefault="00373EBA" w:rsidP="00292933">
      <w:pPr>
        <w:spacing w:after="0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ADC">
        <w:rPr>
          <w:rFonts w:ascii="Times New Roman" w:hAnsi="Times New Roman" w:cs="Times New Roman"/>
          <w:b/>
          <w:i/>
          <w:sz w:val="24"/>
          <w:szCs w:val="24"/>
        </w:rPr>
        <w:t>В основной и старшей школе: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r w:rsidRPr="00696ADC">
        <w:t>Максимальный объём нагрузки учащихся с</w:t>
      </w:r>
      <w:r w:rsidR="00FA60DE" w:rsidRPr="00696ADC">
        <w:t>оответствует продолжительности 5-</w:t>
      </w:r>
      <w:r w:rsidRPr="00696ADC">
        <w:t xml:space="preserve"> дневной рабочей недели.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984"/>
        <w:gridCol w:w="1985"/>
        <w:gridCol w:w="1687"/>
      </w:tblGrid>
      <w:tr w:rsidR="00BA4C08" w:rsidRPr="009134A8" w:rsidTr="00696ADC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08" w:rsidRPr="009134A8" w:rsidRDefault="00BA4C08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08" w:rsidRPr="009134A8" w:rsidRDefault="00BA4C08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08" w:rsidRPr="009134A8" w:rsidRDefault="00BA4C08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08" w:rsidRPr="009134A8" w:rsidRDefault="00BA4C08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08" w:rsidRPr="009134A8" w:rsidRDefault="00BA4C08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F27E8" w:rsidRPr="009134A8" w:rsidTr="00696ADC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E8" w:rsidRPr="009134A8" w:rsidRDefault="00050441" w:rsidP="00A77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E8" w:rsidRPr="009134A8" w:rsidRDefault="00601BB8" w:rsidP="009F2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E8" w:rsidRPr="009134A8" w:rsidRDefault="009F27E8" w:rsidP="009F2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4A8" w:rsidRPr="00913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E8" w:rsidRPr="009134A8" w:rsidRDefault="009F27E8" w:rsidP="009F2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E8" w:rsidRPr="009134A8" w:rsidRDefault="009F27E8" w:rsidP="0005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44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373EBA" w:rsidRPr="009134A8" w:rsidRDefault="00373EBA" w:rsidP="00B773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EBA" w:rsidRPr="00696ADC" w:rsidRDefault="00373EBA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proofErr w:type="gramStart"/>
      <w:r w:rsidRPr="00696ADC">
        <w:t xml:space="preserve">Соблюдена предельно допустимая нагрузка </w:t>
      </w:r>
      <w:r w:rsidR="00461777" w:rsidRPr="00696ADC">
        <w:t>обучающихся</w:t>
      </w:r>
      <w:r w:rsidRPr="00696ADC">
        <w:t>, с учётом режима работы</w:t>
      </w:r>
      <w:r w:rsidR="00461777" w:rsidRPr="00696ADC">
        <w:t xml:space="preserve"> школы (3</w:t>
      </w:r>
      <w:r w:rsidR="00A77D67">
        <w:t>4</w:t>
      </w:r>
      <w:r w:rsidR="00461777" w:rsidRPr="00696ADC">
        <w:t xml:space="preserve"> учебны</w:t>
      </w:r>
      <w:r w:rsidR="00A77D67">
        <w:t>е</w:t>
      </w:r>
      <w:r w:rsidR="00461777" w:rsidRPr="00696ADC">
        <w:t xml:space="preserve"> недел</w:t>
      </w:r>
      <w:r w:rsidR="00A77D67">
        <w:t>и</w:t>
      </w:r>
      <w:r w:rsidR="00461777" w:rsidRPr="00696ADC">
        <w:t xml:space="preserve"> 5 – 8 классах</w:t>
      </w:r>
      <w:r w:rsidRPr="00696ADC">
        <w:t xml:space="preserve"> и 3</w:t>
      </w:r>
      <w:r w:rsidR="00A77D67">
        <w:t>3</w:t>
      </w:r>
      <w:r w:rsidRPr="00696ADC">
        <w:t xml:space="preserve"> рабочие недели в 9</w:t>
      </w:r>
      <w:r w:rsidR="00461777" w:rsidRPr="00696ADC">
        <w:t xml:space="preserve"> классе (36 </w:t>
      </w:r>
      <w:r w:rsidRPr="00696ADC">
        <w:t xml:space="preserve"> рабочих недель с учётом экзаменационного периода).</w:t>
      </w:r>
      <w:proofErr w:type="gramEnd"/>
    </w:p>
    <w:p w:rsidR="00373EBA" w:rsidRPr="00696ADC" w:rsidRDefault="00373EBA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r w:rsidRPr="00696ADC">
        <w:t>П</w:t>
      </w:r>
      <w:r w:rsidR="00AF4DB6" w:rsidRPr="00696ADC">
        <w:t>родолжительность уроков - 40</w:t>
      </w:r>
      <w:r w:rsidRPr="00696ADC">
        <w:t xml:space="preserve"> минут.</w:t>
      </w:r>
    </w:p>
    <w:p w:rsidR="00373EBA" w:rsidRPr="00696ADC" w:rsidRDefault="00373EBA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proofErr w:type="gramStart"/>
      <w:r w:rsidRPr="00696ADC">
        <w:t xml:space="preserve">Перемены в соответствии с </w:t>
      </w:r>
      <w:proofErr w:type="spellStart"/>
      <w:r w:rsidRPr="00696ADC">
        <w:t>требованиями</w:t>
      </w:r>
      <w:r w:rsidR="00461777" w:rsidRPr="00696ADC">
        <w:t>СаНПиНа</w:t>
      </w:r>
      <w:proofErr w:type="spellEnd"/>
      <w:r w:rsidR="00461777" w:rsidRPr="00696ADC">
        <w:t>: 1 перемена – 10</w:t>
      </w:r>
      <w:r w:rsidRPr="00696ADC">
        <w:t xml:space="preserve"> минут, 2 перемена – 20 минут</w:t>
      </w:r>
      <w:r w:rsidR="00461777" w:rsidRPr="00696ADC">
        <w:t xml:space="preserve"> (завтрак)</w:t>
      </w:r>
      <w:r w:rsidRPr="00696ADC">
        <w:t>, 3 перемена – 10 минут, 4 перемена – 25 минут</w:t>
      </w:r>
      <w:r w:rsidR="00461777" w:rsidRPr="00696ADC">
        <w:t xml:space="preserve"> (обед), последующие перемены 10 минут</w:t>
      </w:r>
      <w:r w:rsidRPr="00696ADC">
        <w:t>.</w:t>
      </w:r>
      <w:proofErr w:type="gramEnd"/>
    </w:p>
    <w:p w:rsidR="00373EBA" w:rsidRPr="00696ADC" w:rsidRDefault="00373EBA" w:rsidP="00B773AD">
      <w:pPr>
        <w:pStyle w:val="af0"/>
        <w:numPr>
          <w:ilvl w:val="0"/>
          <w:numId w:val="6"/>
        </w:numPr>
        <w:spacing w:line="276" w:lineRule="auto"/>
        <w:ind w:left="426" w:hanging="426"/>
        <w:jc w:val="both"/>
      </w:pPr>
      <w:r w:rsidRPr="00696ADC">
        <w:t>Объём домашних заданий (по всем предметам) предполагает затраты времени на его выполнение не превышающее: в 5 класс</w:t>
      </w:r>
      <w:r w:rsidR="00461777" w:rsidRPr="00696ADC">
        <w:t>е – 2 часа, 6 – 8 классе</w:t>
      </w:r>
      <w:r w:rsidRPr="00696ADC">
        <w:t xml:space="preserve"> – 2,5 часа, 9</w:t>
      </w:r>
      <w:r w:rsidR="00461777" w:rsidRPr="00696ADC">
        <w:t xml:space="preserve"> класс </w:t>
      </w:r>
      <w:r w:rsidRPr="00696ADC">
        <w:t>– до 3,5 часов.</w:t>
      </w:r>
    </w:p>
    <w:p w:rsidR="00373EBA" w:rsidRPr="00696ADC" w:rsidRDefault="00373EBA" w:rsidP="00B773A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ADC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="00E3593D" w:rsidRPr="00696ADC">
        <w:rPr>
          <w:rFonts w:ascii="Times New Roman" w:hAnsi="Times New Roman" w:cs="Times New Roman"/>
          <w:color w:val="000000"/>
          <w:sz w:val="24"/>
          <w:szCs w:val="24"/>
        </w:rPr>
        <w:t xml:space="preserve">я реализации учебного плана </w:t>
      </w:r>
      <w:r w:rsidRPr="00696ADC">
        <w:rPr>
          <w:rFonts w:ascii="Times New Roman" w:hAnsi="Times New Roman" w:cs="Times New Roman"/>
          <w:color w:val="000000"/>
          <w:sz w:val="24"/>
          <w:szCs w:val="24"/>
        </w:rPr>
        <w:t>БОУ</w:t>
      </w:r>
      <w:r w:rsidR="00E3593D" w:rsidRPr="00696ADC">
        <w:rPr>
          <w:rFonts w:ascii="Times New Roman" w:hAnsi="Times New Roman" w:cs="Times New Roman"/>
          <w:color w:val="000000"/>
          <w:sz w:val="24"/>
          <w:szCs w:val="24"/>
        </w:rPr>
        <w:t>ТР ОО  «Сомовская основная общеобразовательная школа» на 20</w:t>
      </w:r>
      <w:r w:rsidR="00053C7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77D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3C7C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77D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96AD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имеет необходимое кадровое </w:t>
      </w:r>
      <w:r w:rsidR="00E3593D" w:rsidRPr="00696ADC">
        <w:rPr>
          <w:rFonts w:ascii="Times New Roman" w:hAnsi="Times New Roman" w:cs="Times New Roman"/>
          <w:color w:val="000000"/>
          <w:sz w:val="24"/>
          <w:szCs w:val="24"/>
        </w:rPr>
        <w:t>и методическое   обеспечение. Учебный план даёт возможность</w:t>
      </w:r>
      <w:r w:rsidRPr="00696ADC">
        <w:rPr>
          <w:rFonts w:ascii="Times New Roman" w:hAnsi="Times New Roman" w:cs="Times New Roman"/>
          <w:color w:val="000000"/>
          <w:sz w:val="24"/>
          <w:szCs w:val="24"/>
        </w:rPr>
        <w:t xml:space="preserve"> расширить содержание образования, отвечает запросам социума микрорайона школы, предполагает удовлетворение образовательных потребностей учащихся и родителей (законных представителей), способствует повышению качества образовательной подготовки, создаёт необходимые условия для  развития творческих способностей учащихся</w:t>
      </w:r>
    </w:p>
    <w:p w:rsidR="00373EBA" w:rsidRPr="00696ADC" w:rsidRDefault="00373EBA" w:rsidP="00B773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Основная общеобразовательная программа начального общего образования (1-4 классы)</w:t>
      </w:r>
    </w:p>
    <w:p w:rsidR="00373EBA" w:rsidRPr="00696ADC" w:rsidRDefault="00373EBA" w:rsidP="00937C3D">
      <w:pPr>
        <w:pStyle w:val="af0"/>
        <w:numPr>
          <w:ilvl w:val="0"/>
          <w:numId w:val="8"/>
        </w:numPr>
        <w:spacing w:line="276" w:lineRule="auto"/>
        <w:ind w:left="284" w:hanging="284"/>
        <w:jc w:val="both"/>
        <w:rPr>
          <w:b/>
          <w:i/>
        </w:rPr>
      </w:pPr>
      <w:r w:rsidRPr="00696ADC">
        <w:rPr>
          <w:b/>
          <w:i/>
        </w:rPr>
        <w:t>Обязательная часть - федеральный компонент.</w:t>
      </w:r>
    </w:p>
    <w:p w:rsidR="00373EBA" w:rsidRPr="00696ADC" w:rsidRDefault="00373EBA" w:rsidP="00445FF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Перечень обязательных для изучения предмет</w:t>
      </w:r>
      <w:r w:rsidR="00A77D67">
        <w:rPr>
          <w:rFonts w:ascii="Times New Roman" w:hAnsi="Times New Roman" w:cs="Times New Roman"/>
          <w:sz w:val="24"/>
          <w:szCs w:val="24"/>
        </w:rPr>
        <w:t>ных</w:t>
      </w:r>
      <w:r w:rsidRPr="00696ADC">
        <w:rPr>
          <w:rFonts w:ascii="Times New Roman" w:hAnsi="Times New Roman" w:cs="Times New Roman"/>
          <w:sz w:val="24"/>
          <w:szCs w:val="24"/>
        </w:rPr>
        <w:t xml:space="preserve"> образовательных областей «</w:t>
      </w:r>
      <w:r w:rsidR="00E05468" w:rsidRPr="00696ADC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 w:rsidRPr="00696AD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,</w:t>
      </w:r>
      <w:r w:rsidR="00A77D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05468" w:rsidRPr="00696ADC">
        <w:rPr>
          <w:rFonts w:ascii="Times New Roman" w:hAnsi="Times New Roman" w:cs="Times New Roman"/>
          <w:sz w:val="24"/>
          <w:szCs w:val="24"/>
        </w:rPr>
        <w:t>Иностранны</w:t>
      </w:r>
      <w:r w:rsidR="00005446" w:rsidRPr="00696ADC">
        <w:rPr>
          <w:rFonts w:ascii="Times New Roman" w:hAnsi="Times New Roman" w:cs="Times New Roman"/>
          <w:sz w:val="24"/>
          <w:szCs w:val="24"/>
        </w:rPr>
        <w:t>й</w:t>
      </w:r>
      <w:r w:rsidR="00E05468" w:rsidRPr="00696ADC">
        <w:rPr>
          <w:rFonts w:ascii="Times New Roman" w:hAnsi="Times New Roman" w:cs="Times New Roman"/>
          <w:sz w:val="24"/>
          <w:szCs w:val="24"/>
        </w:rPr>
        <w:t xml:space="preserve"> язык», </w:t>
      </w:r>
      <w:r w:rsidRPr="00696ADC">
        <w:rPr>
          <w:rFonts w:ascii="Times New Roman" w:hAnsi="Times New Roman" w:cs="Times New Roman"/>
          <w:sz w:val="24"/>
          <w:szCs w:val="24"/>
        </w:rPr>
        <w:t xml:space="preserve">«Математика и информатика»,«Обществознание и </w:t>
      </w:r>
      <w:r w:rsidRPr="00696ADC">
        <w:rPr>
          <w:rFonts w:ascii="Times New Roman" w:hAnsi="Times New Roman" w:cs="Times New Roman"/>
          <w:sz w:val="24"/>
          <w:szCs w:val="24"/>
        </w:rPr>
        <w:lastRenderedPageBreak/>
        <w:t>естествознание»,</w:t>
      </w:r>
      <w:r w:rsidR="00E05468" w:rsidRPr="00696ADC">
        <w:rPr>
          <w:rFonts w:ascii="Times New Roman" w:hAnsi="Times New Roman" w:cs="Times New Roman"/>
          <w:sz w:val="24"/>
          <w:szCs w:val="24"/>
        </w:rPr>
        <w:t xml:space="preserve"> «Основы религиозной культуры и светской этики», </w:t>
      </w:r>
      <w:r w:rsidRPr="00696ADC">
        <w:rPr>
          <w:rFonts w:ascii="Times New Roman" w:hAnsi="Times New Roman" w:cs="Times New Roman"/>
          <w:sz w:val="24"/>
          <w:szCs w:val="24"/>
        </w:rPr>
        <w:t xml:space="preserve"> «Искусство»,</w:t>
      </w:r>
      <w:r w:rsidR="00E05468" w:rsidRPr="00696ADC">
        <w:rPr>
          <w:rFonts w:ascii="Times New Roman" w:hAnsi="Times New Roman" w:cs="Times New Roman"/>
          <w:sz w:val="24"/>
          <w:szCs w:val="24"/>
        </w:rPr>
        <w:t xml:space="preserve"> «Технология»,  «Физическая культура» </w:t>
      </w:r>
      <w:r w:rsidRPr="00696ADC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Pr="00696ADC">
        <w:rPr>
          <w:rFonts w:ascii="Times New Roman" w:hAnsi="Times New Roman" w:cs="Times New Roman"/>
          <w:bCs/>
          <w:iCs/>
          <w:sz w:val="24"/>
          <w:szCs w:val="24"/>
        </w:rPr>
        <w:t xml:space="preserve">требованиям </w:t>
      </w:r>
      <w:r w:rsidR="00A77D67">
        <w:rPr>
          <w:rFonts w:ascii="Times New Roman" w:hAnsi="Times New Roman" w:cs="Times New Roman"/>
          <w:bCs/>
          <w:iCs/>
          <w:sz w:val="24"/>
          <w:szCs w:val="24"/>
        </w:rPr>
        <w:t xml:space="preserve">обновлённых </w:t>
      </w:r>
      <w:r w:rsidRPr="00696ADC">
        <w:rPr>
          <w:rFonts w:ascii="Times New Roman" w:hAnsi="Times New Roman" w:cs="Times New Roman"/>
          <w:sz w:val="24"/>
          <w:szCs w:val="24"/>
        </w:rPr>
        <w:t>ФГОС НОО (1-4 классы).</w:t>
      </w:r>
    </w:p>
    <w:p w:rsidR="00373EBA" w:rsidRPr="00696ADC" w:rsidRDefault="00373EBA" w:rsidP="00B773AD">
      <w:pPr>
        <w:pStyle w:val="af0"/>
        <w:numPr>
          <w:ilvl w:val="0"/>
          <w:numId w:val="8"/>
        </w:numPr>
        <w:spacing w:line="276" w:lineRule="auto"/>
        <w:ind w:left="284" w:hanging="284"/>
        <w:jc w:val="both"/>
        <w:rPr>
          <w:b/>
          <w:i/>
        </w:rPr>
      </w:pPr>
      <w:r w:rsidRPr="00696ADC">
        <w:rPr>
          <w:b/>
          <w:i/>
        </w:rPr>
        <w:t>Часть, формируемая участниками образовательн</w:t>
      </w:r>
      <w:r w:rsidR="00005446" w:rsidRPr="00696ADC">
        <w:rPr>
          <w:b/>
          <w:i/>
        </w:rPr>
        <w:t>ых отношений</w:t>
      </w:r>
      <w:r w:rsidRPr="00696ADC">
        <w:rPr>
          <w:b/>
          <w:i/>
        </w:rPr>
        <w:t>.</w:t>
      </w:r>
    </w:p>
    <w:p w:rsidR="00506F40" w:rsidRPr="005E3FC1" w:rsidRDefault="00373EBA" w:rsidP="005E3FC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</w:t>
      </w:r>
      <w:r w:rsidR="00005446" w:rsidRPr="00696ADC">
        <w:rPr>
          <w:rFonts w:ascii="Times New Roman" w:hAnsi="Times New Roman" w:cs="Times New Roman"/>
          <w:sz w:val="24"/>
          <w:szCs w:val="24"/>
        </w:rPr>
        <w:t>ых отношений</w:t>
      </w:r>
      <w:r w:rsidRPr="00696ADC">
        <w:rPr>
          <w:rFonts w:ascii="Times New Roman" w:hAnsi="Times New Roman" w:cs="Times New Roman"/>
          <w:sz w:val="24"/>
          <w:szCs w:val="24"/>
        </w:rPr>
        <w:t>, обеспечивает реализацию интересов и потребностей обучающихся, их родителей (законных представителей), образовательного учреждения.</w:t>
      </w:r>
    </w:p>
    <w:p w:rsidR="00506F40" w:rsidRDefault="00506F40" w:rsidP="0029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EBA" w:rsidRPr="00696ADC" w:rsidRDefault="00373EBA" w:rsidP="0029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77D67" w:rsidRDefault="00827810" w:rsidP="00506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 xml:space="preserve">к учебному плану  для 1 - </w:t>
      </w:r>
      <w:r w:rsidR="00373EBA" w:rsidRPr="00696ADC">
        <w:rPr>
          <w:rFonts w:ascii="Times New Roman" w:hAnsi="Times New Roman" w:cs="Times New Roman"/>
          <w:b/>
          <w:sz w:val="24"/>
          <w:szCs w:val="24"/>
        </w:rPr>
        <w:t xml:space="preserve">4  </w:t>
      </w:r>
      <w:proofErr w:type="spellStart"/>
      <w:r w:rsidR="00373EBA" w:rsidRPr="00696ADC">
        <w:rPr>
          <w:rFonts w:ascii="Times New Roman" w:hAnsi="Times New Roman" w:cs="Times New Roman"/>
          <w:b/>
          <w:sz w:val="24"/>
          <w:szCs w:val="24"/>
        </w:rPr>
        <w:t>классов</w:t>
      </w:r>
      <w:r w:rsidR="00E3593D" w:rsidRPr="00696AD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E3593D" w:rsidRPr="00696A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3C7C">
        <w:rPr>
          <w:rFonts w:ascii="Times New Roman" w:hAnsi="Times New Roman" w:cs="Times New Roman"/>
          <w:b/>
          <w:sz w:val="24"/>
          <w:szCs w:val="24"/>
        </w:rPr>
        <w:t>2</w:t>
      </w:r>
      <w:r w:rsidR="00A77D67">
        <w:rPr>
          <w:rFonts w:ascii="Times New Roman" w:hAnsi="Times New Roman" w:cs="Times New Roman"/>
          <w:b/>
          <w:sz w:val="24"/>
          <w:szCs w:val="24"/>
        </w:rPr>
        <w:t>2</w:t>
      </w:r>
      <w:r w:rsidR="00E3593D" w:rsidRPr="00696ADC">
        <w:rPr>
          <w:rFonts w:ascii="Times New Roman" w:hAnsi="Times New Roman" w:cs="Times New Roman"/>
          <w:b/>
          <w:sz w:val="24"/>
          <w:szCs w:val="24"/>
        </w:rPr>
        <w:t>-20</w:t>
      </w:r>
      <w:r w:rsidR="00AF4DB6" w:rsidRPr="00696ADC">
        <w:rPr>
          <w:rFonts w:ascii="Times New Roman" w:hAnsi="Times New Roman" w:cs="Times New Roman"/>
          <w:b/>
          <w:sz w:val="24"/>
          <w:szCs w:val="24"/>
        </w:rPr>
        <w:t>2</w:t>
      </w:r>
      <w:r w:rsidR="00A77D67">
        <w:rPr>
          <w:rFonts w:ascii="Times New Roman" w:hAnsi="Times New Roman" w:cs="Times New Roman"/>
          <w:b/>
          <w:sz w:val="24"/>
          <w:szCs w:val="24"/>
        </w:rPr>
        <w:t>3</w:t>
      </w:r>
      <w:r w:rsidR="00373EBA" w:rsidRPr="00696AD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77D67" w:rsidRPr="009F4831" w:rsidRDefault="00A77D67" w:rsidP="00A77D67">
      <w:pPr>
        <w:pStyle w:val="af"/>
        <w:ind w:firstLine="567"/>
      </w:pPr>
      <w:r w:rsidRPr="009F4831">
        <w:t>С 1 сентября 202</w:t>
      </w:r>
      <w:r w:rsidR="00050441">
        <w:t xml:space="preserve">3 </w:t>
      </w:r>
      <w:r w:rsidRPr="009F4831">
        <w:t xml:space="preserve"> года БОУ </w:t>
      </w:r>
      <w:proofErr w:type="gramStart"/>
      <w:r w:rsidRPr="009F4831">
        <w:t>ТР</w:t>
      </w:r>
      <w:proofErr w:type="gramEnd"/>
      <w:r w:rsidRPr="009F4831">
        <w:t xml:space="preserve"> ОО «Сомовская ООШ» пере</w:t>
      </w:r>
      <w:r w:rsidR="009F4831" w:rsidRPr="009F4831">
        <w:t xml:space="preserve">шла </w:t>
      </w:r>
      <w:r w:rsidRPr="009F4831">
        <w:t xml:space="preserve"> на новый ФГОС НОО: </w:t>
      </w:r>
    </w:p>
    <w:p w:rsidR="006A7CF4" w:rsidRDefault="009F4831" w:rsidP="00A77D67">
      <w:pPr>
        <w:pStyle w:val="af"/>
        <w:numPr>
          <w:ilvl w:val="0"/>
          <w:numId w:val="27"/>
        </w:numPr>
        <w:ind w:left="0" w:firstLine="567"/>
      </w:pPr>
      <w:r w:rsidRPr="009F4831">
        <w:t>1</w:t>
      </w:r>
      <w:r w:rsidR="00050441">
        <w:t xml:space="preserve">- 4 </w:t>
      </w:r>
      <w:r w:rsidRPr="009F4831">
        <w:t xml:space="preserve"> класс</w:t>
      </w:r>
      <w:r w:rsidR="00050441">
        <w:t>ы</w:t>
      </w:r>
      <w:r w:rsidR="006A7CF4">
        <w:t xml:space="preserve"> переходя</w:t>
      </w:r>
      <w:r w:rsidRPr="009F4831">
        <w:t xml:space="preserve">т на новые ФГОС НОО </w:t>
      </w:r>
      <w:r w:rsidR="00A77D67" w:rsidRPr="009F4831">
        <w:t>в соответствии с</w:t>
      </w:r>
      <w:proofErr w:type="gramStart"/>
      <w:r w:rsidR="00A77D67" w:rsidRPr="009F4831">
        <w:t xml:space="preserve"> </w:t>
      </w:r>
      <w:r w:rsidR="006A7CF4">
        <w:t>:</w:t>
      </w:r>
      <w:proofErr w:type="gramEnd"/>
    </w:p>
    <w:p w:rsidR="006A7CF4" w:rsidRDefault="006A7CF4" w:rsidP="00A77D67">
      <w:pPr>
        <w:pStyle w:val="af"/>
        <w:numPr>
          <w:ilvl w:val="0"/>
          <w:numId w:val="27"/>
        </w:numPr>
        <w:ind w:left="0" w:firstLine="567"/>
      </w:pPr>
      <w:r>
        <w:t>Федеральным законом от 24.09.2022 г. № 371 –ФЗ «О внесении изменений в Федеральный закон «Об образовании в Российской Федерации» и ст. 1. Федерального закона  «Об обязательных требованиях в Российской Федерации»;</w:t>
      </w:r>
    </w:p>
    <w:p w:rsidR="00A77D67" w:rsidRDefault="00A77D67" w:rsidP="00A77D67">
      <w:pPr>
        <w:pStyle w:val="af"/>
        <w:numPr>
          <w:ilvl w:val="0"/>
          <w:numId w:val="27"/>
        </w:numPr>
        <w:ind w:left="0" w:firstLine="567"/>
      </w:pPr>
      <w:r w:rsidRPr="009F4831">
        <w:t xml:space="preserve">приказом </w:t>
      </w:r>
      <w:proofErr w:type="spellStart"/>
      <w:r w:rsidRPr="009F4831">
        <w:t>Минпросвещения</w:t>
      </w:r>
      <w:proofErr w:type="spellEnd"/>
      <w:r w:rsidRPr="009F4831">
        <w:t xml:space="preserve"> России от 31.05. 2021 г. № 286 «Об утверждении федерального государственного образовательного стандарта начального общего образования»;</w:t>
      </w:r>
    </w:p>
    <w:p w:rsidR="00335014" w:rsidRDefault="006A7CF4" w:rsidP="00A77D67">
      <w:pPr>
        <w:pStyle w:val="af"/>
        <w:numPr>
          <w:ilvl w:val="0"/>
          <w:numId w:val="27"/>
        </w:numPr>
        <w:ind w:left="0" w:firstLine="567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18.07.2022 г. № 569 «О внесении изменений</w:t>
      </w:r>
      <w:r w:rsidR="00335014">
        <w:t xml:space="preserve"> в федеральный государственный образовательный стандарт начального общего образования, утверждённый приказом Министерства просвещения РФ от 31.05.2021 г. № 286»</w:t>
      </w:r>
    </w:p>
    <w:p w:rsidR="006A7CF4" w:rsidRDefault="00335014" w:rsidP="00A77D67">
      <w:pPr>
        <w:pStyle w:val="af"/>
        <w:numPr>
          <w:ilvl w:val="0"/>
          <w:numId w:val="27"/>
        </w:numPr>
        <w:ind w:left="0" w:firstLine="567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08.11.2022 г. №955 «О внесении изменений в федеральный государственный образовательный стандарт НОО, утверждённый приказом Министерства Просвещения РФ от 31.05.2021 г. № 286».</w:t>
      </w:r>
      <w:r w:rsidR="006A7CF4">
        <w:t xml:space="preserve"> </w:t>
      </w:r>
    </w:p>
    <w:p w:rsidR="00335014" w:rsidRDefault="00335014" w:rsidP="00A77D67">
      <w:pPr>
        <w:pStyle w:val="af"/>
        <w:numPr>
          <w:ilvl w:val="0"/>
          <w:numId w:val="27"/>
        </w:numPr>
        <w:ind w:left="0" w:firstLine="567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16.11.2022 г. № 992 «Об утверждении федеральной образовательной программы начального общего образования»;</w:t>
      </w:r>
    </w:p>
    <w:p w:rsidR="009F4831" w:rsidRPr="008B22A2" w:rsidRDefault="00373EBA" w:rsidP="009F4831">
      <w:pPr>
        <w:spacing w:after="0" w:line="30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процесса, в том числе планирование максимальной недельной нагрузки, осуществляется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в</w:t>
      </w:r>
      <w:r w:rsidR="009F4831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="009F4831">
        <w:rPr>
          <w:rFonts w:ascii="Times New Roman" w:hAnsi="Times New Roman"/>
          <w:sz w:val="24"/>
          <w:szCs w:val="24"/>
        </w:rPr>
        <w:t xml:space="preserve"> с «Требованиями к организации образовательного процесса» </w:t>
      </w:r>
      <w:r w:rsidR="009F4831" w:rsidRPr="00E32797">
        <w:rPr>
          <w:rFonts w:ascii="Times New Roman" w:eastAsia="Times New Roman" w:hAnsi="Times New Roman"/>
          <w:sz w:val="24"/>
          <w:szCs w:val="24"/>
        </w:rPr>
        <w:t>Гигиенически</w:t>
      </w:r>
      <w:r w:rsidR="009F4831">
        <w:rPr>
          <w:rFonts w:ascii="Times New Roman" w:eastAsia="Times New Roman" w:hAnsi="Times New Roman"/>
          <w:sz w:val="24"/>
          <w:szCs w:val="24"/>
        </w:rPr>
        <w:t>х</w:t>
      </w:r>
      <w:r w:rsidR="009F4831" w:rsidRPr="00E32797">
        <w:rPr>
          <w:rFonts w:ascii="Times New Roman" w:eastAsia="Times New Roman" w:hAnsi="Times New Roman"/>
          <w:sz w:val="24"/>
          <w:szCs w:val="24"/>
        </w:rPr>
        <w:t xml:space="preserve"> норматив</w:t>
      </w:r>
      <w:r w:rsidR="009F4831">
        <w:rPr>
          <w:rFonts w:ascii="Times New Roman" w:eastAsia="Times New Roman" w:hAnsi="Times New Roman"/>
          <w:sz w:val="24"/>
          <w:szCs w:val="24"/>
        </w:rPr>
        <w:t>ов</w:t>
      </w:r>
      <w:r w:rsidR="009F4831" w:rsidRPr="00E32797">
        <w:rPr>
          <w:rFonts w:ascii="Times New Roman" w:eastAsia="Times New Roman" w:hAnsi="Times New Roman"/>
          <w:sz w:val="24"/>
          <w:szCs w:val="24"/>
        </w:rPr>
        <w:t xml:space="preserve"> СанПиН 1.2.3685-21</w:t>
      </w:r>
      <w:r w:rsidR="009F4831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учебная нагрузка </w:t>
      </w:r>
      <w:r w:rsidR="009F4831" w:rsidRPr="008B22A2">
        <w:rPr>
          <w:rFonts w:ascii="Times New Roman" w:eastAsia="Times New Roman" w:hAnsi="Times New Roman"/>
          <w:color w:val="000000"/>
          <w:sz w:val="24"/>
          <w:szCs w:val="24"/>
        </w:rPr>
        <w:t xml:space="preserve">в неделю для обучающихся 1-х классов </w:t>
      </w:r>
      <w:r w:rsidR="009F4831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составляет </w:t>
      </w:r>
      <w:r w:rsidR="009F4831" w:rsidRPr="008B22A2">
        <w:rPr>
          <w:rFonts w:ascii="Times New Roman" w:eastAsia="Times New Roman" w:hAnsi="Times New Roman"/>
          <w:color w:val="000000"/>
          <w:sz w:val="24"/>
          <w:szCs w:val="24"/>
        </w:rPr>
        <w:t xml:space="preserve">не более 21 часа при 5-дневной </w:t>
      </w:r>
      <w:r w:rsidR="009F4831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учебной неделе </w:t>
      </w:r>
      <w:r w:rsidR="009F4831" w:rsidRPr="008B22A2">
        <w:rPr>
          <w:rFonts w:ascii="Times New Roman" w:eastAsia="Times New Roman" w:hAnsi="Times New Roman"/>
          <w:color w:val="000000"/>
          <w:sz w:val="24"/>
          <w:szCs w:val="24"/>
        </w:rPr>
        <w:t>и для обучающихся 2-х – 4-х классо</w:t>
      </w:r>
      <w:r w:rsidR="009F4831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9F4831" w:rsidRPr="008B22A2">
        <w:rPr>
          <w:rFonts w:ascii="Times New Roman" w:eastAsia="Times New Roman" w:hAnsi="Times New Roman"/>
          <w:color w:val="000000"/>
          <w:sz w:val="24"/>
          <w:szCs w:val="24"/>
        </w:rPr>
        <w:t>не более 23 часов при 5-дневной учебной неделе.</w:t>
      </w:r>
      <w:proofErr w:type="gramEnd"/>
    </w:p>
    <w:p w:rsidR="00373EBA" w:rsidRPr="00696ADC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Обучение в 1 классе (в оздоровительных целях и облегчения процесса адаптации) осуществляется с соблюдением следующих дополнительных требований: учебные занятия проводятся по 5-дневной рабочей неделе и только в 1 смену;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использование ступенчатого режима обучения в первом полугодии (в сентябре-октябре – по 3 урока в день по 35 минут каждый (и 4-ый урок в нетрадиционной форме: игра, экскурсия и т.п.), в ноябре-декабре – по 4 урока по 35 минут каждый; с января по май  -  по 4 урока по 4</w:t>
      </w:r>
      <w:r w:rsidR="00005446" w:rsidRPr="00696ADC">
        <w:rPr>
          <w:rFonts w:ascii="Times New Roman" w:hAnsi="Times New Roman" w:cs="Times New Roman"/>
          <w:sz w:val="24"/>
          <w:szCs w:val="24"/>
        </w:rPr>
        <w:t>0</w:t>
      </w:r>
      <w:r w:rsidRPr="00696ADC">
        <w:rPr>
          <w:rFonts w:ascii="Times New Roman" w:hAnsi="Times New Roman" w:cs="Times New Roman"/>
          <w:sz w:val="24"/>
          <w:szCs w:val="24"/>
        </w:rPr>
        <w:t xml:space="preserve"> минут каждый; обучение проводится без балльного оценивания и домашних заданий;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предусмотрены в расписании две динамические паузы; дополнительные каникулы в средине 3 четверти.</w:t>
      </w:r>
    </w:p>
    <w:p w:rsidR="00373EBA" w:rsidRPr="00696ADC" w:rsidRDefault="00053C7C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F4831">
        <w:rPr>
          <w:rFonts w:ascii="Times New Roman" w:hAnsi="Times New Roman" w:cs="Times New Roman"/>
          <w:sz w:val="24"/>
          <w:szCs w:val="24"/>
        </w:rPr>
        <w:t>2</w:t>
      </w:r>
      <w:r w:rsidR="00373EBA" w:rsidRPr="00696AD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4831">
        <w:rPr>
          <w:rFonts w:ascii="Times New Roman" w:hAnsi="Times New Roman" w:cs="Times New Roman"/>
          <w:sz w:val="24"/>
          <w:szCs w:val="24"/>
        </w:rPr>
        <w:t>3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231B7" w:rsidRPr="00696ADC">
        <w:rPr>
          <w:rFonts w:ascii="Times New Roman" w:hAnsi="Times New Roman" w:cs="Times New Roman"/>
          <w:sz w:val="24"/>
          <w:szCs w:val="24"/>
        </w:rPr>
        <w:t xml:space="preserve">по ФГОС НОО будут работать 1 – 4 классы </w:t>
      </w:r>
      <w:r w:rsidR="00373EBA" w:rsidRPr="00696ADC">
        <w:rPr>
          <w:rFonts w:ascii="Times New Roman" w:hAnsi="Times New Roman" w:cs="Times New Roman"/>
          <w:sz w:val="24"/>
          <w:szCs w:val="24"/>
        </w:rPr>
        <w:t>в штатном режиме</w:t>
      </w:r>
      <w:r w:rsidR="006231B7" w:rsidRPr="00696ADC">
        <w:rPr>
          <w:rFonts w:ascii="Times New Roman" w:hAnsi="Times New Roman" w:cs="Times New Roman"/>
          <w:sz w:val="24"/>
          <w:szCs w:val="24"/>
        </w:rPr>
        <w:t>.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Ведущий документ ФГОС НОО - основная образовательная программа начального общего образования.</w:t>
      </w:r>
    </w:p>
    <w:p w:rsidR="00BC6312" w:rsidRPr="00696ADC" w:rsidRDefault="00BC6312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 </w:t>
      </w:r>
      <w:r w:rsidR="00042821" w:rsidRPr="00696ADC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  <w:r w:rsidRPr="00696ADC">
        <w:rPr>
          <w:rFonts w:ascii="Times New Roman" w:hAnsi="Times New Roman" w:cs="Times New Roman"/>
          <w:sz w:val="24"/>
          <w:szCs w:val="24"/>
        </w:rPr>
        <w:t>«Сомовская основная общеобразовательная школа»  рассмотрена педагогическим Советом школы (Протокол педагог</w:t>
      </w:r>
      <w:r w:rsidR="009F4831">
        <w:rPr>
          <w:rFonts w:ascii="Times New Roman" w:hAnsi="Times New Roman" w:cs="Times New Roman"/>
          <w:sz w:val="24"/>
          <w:szCs w:val="24"/>
        </w:rPr>
        <w:t xml:space="preserve">ического Совета № 1 от 31.08.2022 </w:t>
      </w:r>
      <w:r w:rsidRPr="00696ADC">
        <w:rPr>
          <w:rFonts w:ascii="Times New Roman" w:hAnsi="Times New Roman" w:cs="Times New Roman"/>
          <w:sz w:val="24"/>
          <w:szCs w:val="24"/>
        </w:rPr>
        <w:t xml:space="preserve">г.),  утверждена приказом директора от </w:t>
      </w:r>
      <w:r w:rsidR="009F4831">
        <w:rPr>
          <w:rFonts w:ascii="Times New Roman" w:hAnsi="Times New Roman" w:cs="Times New Roman"/>
          <w:sz w:val="24"/>
          <w:szCs w:val="24"/>
        </w:rPr>
        <w:t>31.08.2022</w:t>
      </w:r>
      <w:r w:rsidRPr="002405C5">
        <w:rPr>
          <w:rFonts w:ascii="Times New Roman" w:hAnsi="Times New Roman" w:cs="Times New Roman"/>
          <w:sz w:val="24"/>
          <w:szCs w:val="24"/>
        </w:rPr>
        <w:t xml:space="preserve"> г.  № </w:t>
      </w:r>
      <w:r w:rsidR="00AF4DB6" w:rsidRPr="002405C5">
        <w:rPr>
          <w:rFonts w:ascii="Times New Roman" w:hAnsi="Times New Roman" w:cs="Times New Roman"/>
          <w:sz w:val="24"/>
          <w:szCs w:val="24"/>
        </w:rPr>
        <w:t>6</w:t>
      </w:r>
      <w:r w:rsidRPr="002405C5">
        <w:rPr>
          <w:rFonts w:ascii="Times New Roman" w:hAnsi="Times New Roman" w:cs="Times New Roman"/>
          <w:sz w:val="24"/>
          <w:szCs w:val="24"/>
        </w:rPr>
        <w:t>3-О</w:t>
      </w:r>
      <w:r w:rsidRPr="00696ADC">
        <w:rPr>
          <w:rFonts w:ascii="Times New Roman" w:hAnsi="Times New Roman" w:cs="Times New Roman"/>
          <w:sz w:val="24"/>
          <w:szCs w:val="24"/>
        </w:rPr>
        <w:t xml:space="preserve"> и реализуется образовательным учреждением  с 1 сентября 20</w:t>
      </w:r>
      <w:r w:rsidR="00053C7C">
        <w:rPr>
          <w:rFonts w:ascii="Times New Roman" w:hAnsi="Times New Roman" w:cs="Times New Roman"/>
          <w:sz w:val="24"/>
          <w:szCs w:val="24"/>
        </w:rPr>
        <w:t>2</w:t>
      </w:r>
      <w:r w:rsidR="009F4831">
        <w:rPr>
          <w:rFonts w:ascii="Times New Roman" w:hAnsi="Times New Roman" w:cs="Times New Roman"/>
          <w:sz w:val="24"/>
          <w:szCs w:val="24"/>
        </w:rPr>
        <w:t>2</w:t>
      </w:r>
      <w:r w:rsidRPr="00696A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1BD0" w:rsidRPr="006D2EC2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C2"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 приказом Минобразования и науки РФ № 373 от 6 октября 2009г.</w:t>
      </w:r>
    </w:p>
    <w:p w:rsidR="00373EBA" w:rsidRPr="006D2EC2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C2">
        <w:rPr>
          <w:rFonts w:ascii="Times New Roman" w:hAnsi="Times New Roman" w:cs="Times New Roman"/>
          <w:sz w:val="24"/>
          <w:szCs w:val="24"/>
        </w:rPr>
        <w:t>Базисный учебный план состоит из 2-х частей:</w:t>
      </w:r>
    </w:p>
    <w:p w:rsidR="00373EBA" w:rsidRPr="006D2EC2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EC2">
        <w:rPr>
          <w:rFonts w:ascii="Times New Roman" w:hAnsi="Times New Roman" w:cs="Times New Roman"/>
          <w:sz w:val="24"/>
          <w:szCs w:val="24"/>
        </w:rPr>
        <w:t xml:space="preserve">• обязательной части (80%);(обязательная часть учебного плана школы отражает содержание образования, которое обеспечивает достижение важнейших целей современного начального образования: формирование гражданской идентичности обучающихся, приобщение их к общекультурным, национальным и этнокультурным ценностям; готовность обучающихся к </w:t>
      </w:r>
      <w:r w:rsidRPr="006D2EC2">
        <w:rPr>
          <w:rFonts w:ascii="Times New Roman" w:hAnsi="Times New Roman" w:cs="Times New Roman"/>
          <w:sz w:val="24"/>
          <w:szCs w:val="24"/>
        </w:rPr>
        <w:lastRenderedPageBreak/>
        <w:t>продолжению образования на последующих ступенях основного общего образования, их приобщение к информационным технологиям; формирование здорового образа жизни, элементарных правил поведения в экстремальных ситуациях;</w:t>
      </w:r>
      <w:proofErr w:type="gramEnd"/>
      <w:r w:rsidRPr="006D2EC2">
        <w:rPr>
          <w:rFonts w:ascii="Times New Roman" w:hAnsi="Times New Roman" w:cs="Times New Roman"/>
          <w:sz w:val="24"/>
          <w:szCs w:val="24"/>
        </w:rPr>
        <w:t xml:space="preserve"> личностное развитие </w:t>
      </w:r>
      <w:proofErr w:type="gramStart"/>
      <w:r w:rsidRPr="006D2E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2EC2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индивидуальностью)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• части, формируемой участниками образовательного процесса (20 % + до 10 часов внеурочной деятельности).</w:t>
      </w:r>
    </w:p>
    <w:p w:rsidR="00373EBA" w:rsidRPr="00696ADC" w:rsidRDefault="00373EBA" w:rsidP="00B773A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714AF7" w:rsidRPr="00696ADC" w:rsidRDefault="00714AF7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литературное чтение</w:t>
      </w:r>
      <w:r w:rsidR="00373EBA" w:rsidRPr="00696ADC">
        <w:rPr>
          <w:rFonts w:ascii="Times New Roman" w:hAnsi="Times New Roman" w:cs="Times New Roman"/>
          <w:sz w:val="24"/>
          <w:szCs w:val="24"/>
        </w:rPr>
        <w:t>» представлена обязательными предметами: «Русск</w:t>
      </w:r>
      <w:r w:rsidRPr="00696ADC">
        <w:rPr>
          <w:rFonts w:ascii="Times New Roman" w:hAnsi="Times New Roman" w:cs="Times New Roman"/>
          <w:sz w:val="24"/>
          <w:szCs w:val="24"/>
        </w:rPr>
        <w:t>ий язык», «Литературное чтение».</w:t>
      </w:r>
    </w:p>
    <w:p w:rsidR="00373EBA" w:rsidRPr="00696ADC" w:rsidRDefault="00714AF7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«Иностранные языки» представлена обязательным предметом 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 «Иностранный язык».</w:t>
      </w:r>
    </w:p>
    <w:p w:rsidR="00373EBA" w:rsidRPr="00696ADC" w:rsidRDefault="00373EBA" w:rsidP="00B773A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Во всех классах на его изучение отводится </w:t>
      </w:r>
      <w:r w:rsidR="006D2EC2">
        <w:rPr>
          <w:rFonts w:ascii="Times New Roman" w:hAnsi="Times New Roman" w:cs="Times New Roman"/>
          <w:sz w:val="24"/>
          <w:szCs w:val="24"/>
        </w:rPr>
        <w:t>5</w:t>
      </w:r>
      <w:r w:rsidR="00005446" w:rsidRPr="00696ADC">
        <w:rPr>
          <w:rFonts w:ascii="Times New Roman" w:hAnsi="Times New Roman" w:cs="Times New Roman"/>
          <w:sz w:val="24"/>
          <w:szCs w:val="24"/>
        </w:rPr>
        <w:t xml:space="preserve"> недельных час</w:t>
      </w:r>
      <w:r w:rsidR="006D2EC2">
        <w:rPr>
          <w:rFonts w:ascii="Times New Roman" w:hAnsi="Times New Roman" w:cs="Times New Roman"/>
          <w:sz w:val="24"/>
          <w:szCs w:val="24"/>
        </w:rPr>
        <w:t>ов</w:t>
      </w:r>
      <w:r w:rsidRPr="00696ADC">
        <w:rPr>
          <w:rFonts w:ascii="Times New Roman" w:hAnsi="Times New Roman" w:cs="Times New Roman"/>
          <w:sz w:val="24"/>
          <w:szCs w:val="24"/>
        </w:rPr>
        <w:t>.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>ольника, способного к творческой деятельности.</w:t>
      </w:r>
    </w:p>
    <w:p w:rsidR="00DC389B" w:rsidRPr="00696ADC" w:rsidRDefault="00DC389B" w:rsidP="00DC38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чтение», учитывая его важность для формирования логического и творческого мышления школьников, культуры речи  из компонента о</w:t>
      </w:r>
      <w:r w:rsidR="001756DE" w:rsidRPr="00696ADC">
        <w:rPr>
          <w:rFonts w:ascii="Times New Roman" w:hAnsi="Times New Roman" w:cs="Times New Roman"/>
          <w:sz w:val="24"/>
          <w:szCs w:val="24"/>
        </w:rPr>
        <w:t>бразовательного учреждения в</w:t>
      </w:r>
      <w:proofErr w:type="gramStart"/>
      <w:r w:rsidR="006D2E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D2EC2">
        <w:rPr>
          <w:rFonts w:ascii="Times New Roman" w:hAnsi="Times New Roman" w:cs="Times New Roman"/>
          <w:sz w:val="24"/>
          <w:szCs w:val="24"/>
        </w:rPr>
        <w:t>,2,3</w:t>
      </w:r>
      <w:r w:rsidRPr="00696AD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756DE" w:rsidRPr="00696ADC">
        <w:rPr>
          <w:rFonts w:ascii="Times New Roman" w:hAnsi="Times New Roman" w:cs="Times New Roman"/>
          <w:sz w:val="24"/>
          <w:szCs w:val="24"/>
        </w:rPr>
        <w:t>ах</w:t>
      </w:r>
      <w:r w:rsidRPr="00696ADC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1756DE" w:rsidRPr="00696ADC">
        <w:rPr>
          <w:rFonts w:ascii="Times New Roman" w:hAnsi="Times New Roman" w:cs="Times New Roman"/>
          <w:sz w:val="24"/>
          <w:szCs w:val="24"/>
        </w:rPr>
        <w:t>о</w:t>
      </w:r>
      <w:r w:rsidRPr="00696ADC"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="001756DE" w:rsidRPr="00696ADC">
        <w:rPr>
          <w:rFonts w:ascii="Times New Roman" w:hAnsi="Times New Roman" w:cs="Times New Roman"/>
          <w:sz w:val="24"/>
          <w:szCs w:val="24"/>
        </w:rPr>
        <w:t xml:space="preserve">по </w:t>
      </w:r>
      <w:r w:rsidRPr="00696ADC">
        <w:rPr>
          <w:rFonts w:ascii="Times New Roman" w:hAnsi="Times New Roman" w:cs="Times New Roman"/>
          <w:sz w:val="24"/>
          <w:szCs w:val="24"/>
        </w:rPr>
        <w:t xml:space="preserve">1 часу в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неделю</w:t>
      </w:r>
      <w:r w:rsidR="006D2EC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D2EC2">
        <w:rPr>
          <w:rFonts w:ascii="Times New Roman" w:hAnsi="Times New Roman" w:cs="Times New Roman"/>
          <w:sz w:val="24"/>
          <w:szCs w:val="24"/>
        </w:rPr>
        <w:t xml:space="preserve"> проводится как внеурочная деятельность «В мире книг»</w:t>
      </w:r>
      <w:r w:rsidRPr="00696ADC">
        <w:rPr>
          <w:rFonts w:ascii="Times New Roman" w:hAnsi="Times New Roman" w:cs="Times New Roman"/>
          <w:sz w:val="24"/>
          <w:szCs w:val="24"/>
        </w:rPr>
        <w:t>.</w:t>
      </w:r>
    </w:p>
    <w:p w:rsidR="00373EBA" w:rsidRPr="00696ADC" w:rsidRDefault="00373EBA" w:rsidP="00B773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Иностранный язык на  первой ступени вводится в учебный план 2-4-х  классов. Он формирует элементарные коммуникативные умения в говорении,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На изучение иностранного языка во 2-4 классах в учебном плане отводится по 2  часа</w:t>
      </w:r>
      <w:r w:rsidR="00A54D0F" w:rsidRPr="00696ADC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373EBA" w:rsidRPr="00696ADC" w:rsidRDefault="00373EBA" w:rsidP="00053C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</w:t>
      </w:r>
      <w:r w:rsidR="00A54D0F" w:rsidRPr="00696ADC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696ADC">
        <w:rPr>
          <w:rFonts w:ascii="Times New Roman" w:hAnsi="Times New Roman" w:cs="Times New Roman"/>
          <w:sz w:val="24"/>
          <w:szCs w:val="24"/>
        </w:rPr>
        <w:t xml:space="preserve"> предметом «Математика». Изучение математики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714AF7" w:rsidRPr="00696ADC" w:rsidRDefault="00373EBA" w:rsidP="00053C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редставлена предметом «Окружающий мир». Изучение интегрированного предмета «Окружающий мир»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</w:t>
      </w:r>
      <w:r w:rsidRPr="00696ADC">
        <w:rPr>
          <w:rFonts w:ascii="Times New Roman" w:hAnsi="Times New Roman" w:cs="Times New Roman"/>
          <w:sz w:val="24"/>
          <w:szCs w:val="24"/>
        </w:rPr>
        <w:lastRenderedPageBreak/>
        <w:t>элементарных знаний о поведении в экстремальных ситуациях, т. е. основам безопасности жизнедеятельности.</w:t>
      </w:r>
    </w:p>
    <w:p w:rsidR="00373EBA" w:rsidRPr="00696ADC" w:rsidRDefault="00714AF7" w:rsidP="00053C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представлена предметом «Основы религиозных культур и светской этики»</w:t>
      </w:r>
      <w:r w:rsidR="006D2EC2">
        <w:rPr>
          <w:rFonts w:ascii="Times New Roman" w:hAnsi="Times New Roman" w:cs="Times New Roman"/>
          <w:sz w:val="24"/>
          <w:szCs w:val="24"/>
        </w:rPr>
        <w:t xml:space="preserve"> в 4 классе 1 час</w:t>
      </w:r>
      <w:r w:rsidRPr="00696ADC">
        <w:rPr>
          <w:rFonts w:ascii="Times New Roman" w:hAnsi="Times New Roman" w:cs="Times New Roman"/>
          <w:sz w:val="24"/>
          <w:szCs w:val="24"/>
        </w:rPr>
        <w:t>, которая представлена модуле</w:t>
      </w:r>
      <w:r w:rsidR="001756DE" w:rsidRPr="00696ADC">
        <w:rPr>
          <w:rFonts w:ascii="Times New Roman" w:hAnsi="Times New Roman" w:cs="Times New Roman"/>
          <w:sz w:val="24"/>
          <w:szCs w:val="24"/>
        </w:rPr>
        <w:t>м «Основы православной культуры»</w:t>
      </w:r>
      <w:r w:rsidRPr="00696ADC">
        <w:rPr>
          <w:rFonts w:ascii="Times New Roman" w:hAnsi="Times New Roman" w:cs="Times New Roman"/>
          <w:sz w:val="24"/>
          <w:szCs w:val="24"/>
        </w:rPr>
        <w:t>.</w:t>
      </w:r>
    </w:p>
    <w:p w:rsidR="00373EBA" w:rsidRPr="00696ADC" w:rsidRDefault="00373EBA" w:rsidP="00042821">
      <w:pPr>
        <w:pStyle w:val="21"/>
        <w:spacing w:after="0" w:line="240" w:lineRule="auto"/>
        <w:ind w:left="0" w:firstLine="540"/>
        <w:jc w:val="both"/>
      </w:pPr>
      <w:r w:rsidRPr="00696ADC">
        <w:t>Предметная область «Искусство» представлена предметами «Музыка», «Изобразительное искусство».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373EBA" w:rsidRPr="00696ADC" w:rsidRDefault="00373EBA" w:rsidP="000428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Предметные области «Физическая культура» и «Технология» представлены одноименными предметами.  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373EBA" w:rsidRPr="00696ADC" w:rsidRDefault="00373EBA" w:rsidP="000428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 в объёме не менее </w:t>
      </w:r>
      <w:r w:rsidR="006D2EC2">
        <w:rPr>
          <w:rFonts w:ascii="Times New Roman" w:hAnsi="Times New Roman" w:cs="Times New Roman"/>
          <w:sz w:val="24"/>
          <w:szCs w:val="24"/>
        </w:rPr>
        <w:t>2</w:t>
      </w:r>
      <w:r w:rsidRPr="00696ADC">
        <w:rPr>
          <w:rFonts w:ascii="Times New Roman" w:hAnsi="Times New Roman" w:cs="Times New Roman"/>
          <w:sz w:val="24"/>
          <w:szCs w:val="24"/>
        </w:rPr>
        <w:t>-х часов в неделю (приказ Министерства образования и науки РФ №889 от 30 августа 2010 года)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В базисном учебном плане отражаются основные показатели: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*состав учебных предметов;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*недельное распределение учебного времени, отводимого на освоение содержания образования по классам, учебным предметам;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*максимальный объём аудиторной нагрузки </w:t>
      </w:r>
      <w:proofErr w:type="gramStart"/>
      <w:r w:rsidRPr="00696A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>;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*объём и направления внеурочной деятельности.</w:t>
      </w:r>
    </w:p>
    <w:p w:rsidR="00373EBA" w:rsidRPr="00696ADC" w:rsidRDefault="00373EBA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 учебный план предусматривает время:</w:t>
      </w:r>
    </w:p>
    <w:p w:rsidR="00373EBA" w:rsidRPr="00696ADC" w:rsidRDefault="00A54D0F" w:rsidP="00B773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-  </w:t>
      </w:r>
      <w:r w:rsidR="00373EBA" w:rsidRPr="00696ADC">
        <w:rPr>
          <w:rFonts w:ascii="Times New Roman" w:hAnsi="Times New Roman" w:cs="Times New Roman"/>
          <w:sz w:val="24"/>
          <w:szCs w:val="24"/>
        </w:rPr>
        <w:t>на внеурочную деятельность.</w:t>
      </w:r>
    </w:p>
    <w:p w:rsidR="00373EBA" w:rsidRPr="00696ADC" w:rsidRDefault="00373EBA" w:rsidP="006A5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образовательного процесса, передаёт специфику образовательного процесса в  БОУ</w:t>
      </w:r>
      <w:r w:rsidR="00A54D0F" w:rsidRPr="00696ADC">
        <w:rPr>
          <w:rFonts w:ascii="Times New Roman" w:hAnsi="Times New Roman" w:cs="Times New Roman"/>
          <w:sz w:val="24"/>
          <w:szCs w:val="24"/>
        </w:rPr>
        <w:t>ТР ОО «Сомовская ООШ»</w:t>
      </w:r>
      <w:r w:rsidRPr="00696ADC">
        <w:rPr>
          <w:rFonts w:ascii="Times New Roman" w:hAnsi="Times New Roman" w:cs="Times New Roman"/>
          <w:sz w:val="24"/>
          <w:szCs w:val="24"/>
        </w:rPr>
        <w:t xml:space="preserve">; является содержательной и </w:t>
      </w:r>
      <w:proofErr w:type="spellStart"/>
      <w:r w:rsidRPr="00696AD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696ADC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системы оценки деятельности.</w:t>
      </w:r>
      <w:r w:rsidR="005E3FC1">
        <w:rPr>
          <w:rFonts w:ascii="Times New Roman" w:hAnsi="Times New Roman" w:cs="Times New Roman"/>
          <w:sz w:val="24"/>
          <w:szCs w:val="24"/>
        </w:rPr>
        <w:t xml:space="preserve"> В этом учебном году часы из части формируемой участниками образовательных отношений не </w:t>
      </w:r>
      <w:proofErr w:type="spellStart"/>
      <w:r w:rsidR="005E3FC1">
        <w:rPr>
          <w:rFonts w:ascii="Times New Roman" w:hAnsi="Times New Roman" w:cs="Times New Roman"/>
          <w:sz w:val="24"/>
          <w:szCs w:val="24"/>
        </w:rPr>
        <w:t>использовалдись</w:t>
      </w:r>
      <w:proofErr w:type="spellEnd"/>
      <w:r w:rsidR="005E3FC1">
        <w:rPr>
          <w:rFonts w:ascii="Times New Roman" w:hAnsi="Times New Roman" w:cs="Times New Roman"/>
          <w:sz w:val="24"/>
          <w:szCs w:val="24"/>
        </w:rPr>
        <w:t>.</w:t>
      </w: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Default="00162121" w:rsidP="005E3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Pr="00162121" w:rsidRDefault="00162121" w:rsidP="00905003">
      <w:pPr>
        <w:spacing w:after="0"/>
        <w:ind w:left="328"/>
        <w:jc w:val="both"/>
        <w:rPr>
          <w:rFonts w:ascii="Times New Roman" w:hAnsi="Times New Roman" w:cs="Times New Roman"/>
          <w:sz w:val="24"/>
          <w:szCs w:val="24"/>
        </w:rPr>
      </w:pPr>
    </w:p>
    <w:p w:rsidR="00162121" w:rsidRPr="006D4DF4" w:rsidRDefault="00162121" w:rsidP="00162121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Учебный план</w:t>
      </w:r>
      <w:r w:rsidR="008662C5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для 1-4 классов (5- дневная неделя)</w:t>
      </w:r>
    </w:p>
    <w:p w:rsidR="00162121" w:rsidRPr="006D4DF4" w:rsidRDefault="00162121" w:rsidP="00162121">
      <w:pPr>
        <w:spacing w:after="0"/>
        <w:ind w:left="-720" w:firstLine="7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БОУ </w:t>
      </w:r>
      <w:proofErr w:type="gramStart"/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ТР</w:t>
      </w:r>
      <w:proofErr w:type="gramEnd"/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ОО «Сомовская ООШ»</w:t>
      </w:r>
      <w:r w:rsidR="008662C5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на 202</w:t>
      </w:r>
      <w:r w:rsidR="00121D35"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</w:t>
      </w: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– 202</w:t>
      </w:r>
      <w:r w:rsidR="00121D35"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</w:t>
      </w:r>
      <w:r w:rsidRPr="006D4DF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учебный  год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7"/>
        <w:gridCol w:w="2334"/>
        <w:gridCol w:w="1772"/>
        <w:gridCol w:w="638"/>
        <w:gridCol w:w="709"/>
        <w:gridCol w:w="626"/>
        <w:gridCol w:w="731"/>
        <w:gridCol w:w="585"/>
        <w:gridCol w:w="876"/>
        <w:gridCol w:w="17"/>
      </w:tblGrid>
      <w:tr w:rsidR="006D4DF4" w:rsidRPr="006D4DF4" w:rsidTr="00B949FD">
        <w:trPr>
          <w:trHeight w:val="258"/>
        </w:trPr>
        <w:tc>
          <w:tcPr>
            <w:tcW w:w="3053" w:type="dxa"/>
            <w:gridSpan w:val="2"/>
            <w:vMerge w:val="restart"/>
          </w:tcPr>
          <w:p w:rsidR="00162121" w:rsidRPr="006D4DF4" w:rsidRDefault="00162121" w:rsidP="00B949F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Предметные области</w:t>
            </w:r>
          </w:p>
        </w:tc>
        <w:tc>
          <w:tcPr>
            <w:tcW w:w="4106" w:type="dxa"/>
            <w:gridSpan w:val="2"/>
            <w:vMerge w:val="restart"/>
          </w:tcPr>
          <w:p w:rsidR="00162121" w:rsidRPr="006D4DF4" w:rsidRDefault="00162121" w:rsidP="00B949FD">
            <w:pPr>
              <w:spacing w:after="0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Учебные предметы</w:t>
            </w:r>
          </w:p>
        </w:tc>
        <w:tc>
          <w:tcPr>
            <w:tcW w:w="4182" w:type="dxa"/>
            <w:gridSpan w:val="7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6D4DF4" w:rsidRPr="006D4DF4" w:rsidTr="00B949FD">
        <w:trPr>
          <w:gridAfter w:val="1"/>
          <w:wAfter w:w="17" w:type="dxa"/>
          <w:trHeight w:val="167"/>
        </w:trPr>
        <w:tc>
          <w:tcPr>
            <w:tcW w:w="3053" w:type="dxa"/>
            <w:gridSpan w:val="2"/>
            <w:vMerge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vMerge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Классы</w:t>
            </w:r>
          </w:p>
        </w:tc>
        <w:tc>
          <w:tcPr>
            <w:tcW w:w="709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</w:t>
            </w:r>
          </w:p>
        </w:tc>
        <w:tc>
          <w:tcPr>
            <w:tcW w:w="585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Всего:</w:t>
            </w:r>
          </w:p>
        </w:tc>
      </w:tr>
      <w:tr w:rsidR="006D4DF4" w:rsidRPr="006D4DF4" w:rsidTr="00121D35">
        <w:trPr>
          <w:gridAfter w:val="1"/>
          <w:wAfter w:w="17" w:type="dxa"/>
          <w:trHeight w:val="319"/>
        </w:trPr>
        <w:tc>
          <w:tcPr>
            <w:tcW w:w="5387" w:type="dxa"/>
            <w:gridSpan w:val="3"/>
          </w:tcPr>
          <w:p w:rsidR="00121D35" w:rsidRPr="006D4DF4" w:rsidRDefault="00121D35" w:rsidP="00B949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Обязательная часть</w:t>
            </w:r>
          </w:p>
        </w:tc>
        <w:tc>
          <w:tcPr>
            <w:tcW w:w="1772" w:type="dxa"/>
          </w:tcPr>
          <w:p w:rsidR="00121D35" w:rsidRPr="006D4DF4" w:rsidRDefault="00121D35" w:rsidP="00BA1E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Учебные курсы/модули</w:t>
            </w:r>
          </w:p>
        </w:tc>
        <w:tc>
          <w:tcPr>
            <w:tcW w:w="4165" w:type="dxa"/>
            <w:gridSpan w:val="6"/>
          </w:tcPr>
          <w:p w:rsidR="00121D35" w:rsidRPr="006D4DF4" w:rsidRDefault="00121D35" w:rsidP="00121D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Количество часов в неделю</w:t>
            </w:r>
          </w:p>
        </w:tc>
      </w:tr>
      <w:tr w:rsidR="006D4DF4" w:rsidRPr="006D4DF4" w:rsidTr="00121D35">
        <w:trPr>
          <w:gridAfter w:val="1"/>
          <w:wAfter w:w="17" w:type="dxa"/>
          <w:trHeight w:val="349"/>
        </w:trPr>
        <w:tc>
          <w:tcPr>
            <w:tcW w:w="2836" w:type="dxa"/>
            <w:vMerge w:val="restart"/>
          </w:tcPr>
          <w:p w:rsidR="00BA1E9B" w:rsidRPr="006D4DF4" w:rsidRDefault="00BA1E9B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Русский язык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20</w:t>
            </w:r>
          </w:p>
        </w:tc>
      </w:tr>
      <w:tr w:rsidR="006D4DF4" w:rsidRPr="006D4DF4" w:rsidTr="00121D35">
        <w:trPr>
          <w:gridAfter w:val="1"/>
          <w:wAfter w:w="17" w:type="dxa"/>
          <w:trHeight w:val="370"/>
        </w:trPr>
        <w:tc>
          <w:tcPr>
            <w:tcW w:w="2836" w:type="dxa"/>
            <w:vMerge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Литературное чтение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16</w:t>
            </w:r>
          </w:p>
        </w:tc>
      </w:tr>
      <w:tr w:rsidR="006D4DF4" w:rsidRPr="006D4DF4" w:rsidTr="00121D35">
        <w:trPr>
          <w:gridAfter w:val="1"/>
          <w:wAfter w:w="17" w:type="dxa"/>
          <w:trHeight w:val="365"/>
        </w:trPr>
        <w:tc>
          <w:tcPr>
            <w:tcW w:w="2836" w:type="dxa"/>
          </w:tcPr>
          <w:p w:rsidR="00BA1E9B" w:rsidRPr="006D4DF4" w:rsidRDefault="00BA1E9B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772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6</w:t>
            </w:r>
          </w:p>
        </w:tc>
      </w:tr>
      <w:tr w:rsidR="006D4DF4" w:rsidRPr="006D4DF4" w:rsidTr="00121D35">
        <w:trPr>
          <w:gridAfter w:val="1"/>
          <w:wAfter w:w="17" w:type="dxa"/>
          <w:trHeight w:val="531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Математика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16</w:t>
            </w:r>
          </w:p>
        </w:tc>
      </w:tr>
      <w:tr w:rsidR="006D4DF4" w:rsidRPr="006D4DF4" w:rsidTr="00121D35">
        <w:trPr>
          <w:gridAfter w:val="1"/>
          <w:wAfter w:w="17" w:type="dxa"/>
          <w:trHeight w:val="531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Окружающий мир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</w:t>
            </w:r>
          </w:p>
        </w:tc>
      </w:tr>
      <w:tr w:rsidR="006D4DF4" w:rsidRPr="006D4DF4" w:rsidTr="00121D35">
        <w:trPr>
          <w:gridAfter w:val="1"/>
          <w:wAfter w:w="17" w:type="dxa"/>
          <w:trHeight w:val="546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Основы религиозной культуры и светской этик</w:t>
            </w:r>
            <w:proofErr w:type="gramStart"/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и(</w:t>
            </w:r>
            <w:proofErr w:type="gramEnd"/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ОРКСЭ)</w:t>
            </w:r>
          </w:p>
        </w:tc>
        <w:tc>
          <w:tcPr>
            <w:tcW w:w="1772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Уч. модуль «Основы православной культуры»</w:t>
            </w: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</w:tr>
      <w:tr w:rsidR="006D4DF4" w:rsidRPr="006D4DF4" w:rsidTr="00121D35">
        <w:trPr>
          <w:gridAfter w:val="1"/>
          <w:wAfter w:w="17" w:type="dxa"/>
          <w:trHeight w:val="349"/>
        </w:trPr>
        <w:tc>
          <w:tcPr>
            <w:tcW w:w="2836" w:type="dxa"/>
            <w:vMerge w:val="restart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D4DF4" w:rsidRPr="006D4DF4" w:rsidTr="00121D35">
        <w:trPr>
          <w:gridAfter w:val="1"/>
          <w:wAfter w:w="17" w:type="dxa"/>
          <w:trHeight w:val="368"/>
        </w:trPr>
        <w:tc>
          <w:tcPr>
            <w:tcW w:w="2836" w:type="dxa"/>
            <w:vMerge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Музыка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D4DF4" w:rsidRPr="006D4DF4" w:rsidTr="00121D35">
        <w:trPr>
          <w:gridAfter w:val="1"/>
          <w:wAfter w:w="17" w:type="dxa"/>
          <w:trHeight w:val="365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Технология 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4</w:t>
            </w:r>
          </w:p>
        </w:tc>
      </w:tr>
      <w:tr w:rsidR="006D4DF4" w:rsidRPr="006D4DF4" w:rsidTr="00121D35">
        <w:trPr>
          <w:gridAfter w:val="1"/>
          <w:wAfter w:w="17" w:type="dxa"/>
          <w:trHeight w:val="349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Физическая культура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8</w:t>
            </w:r>
          </w:p>
        </w:tc>
      </w:tr>
      <w:tr w:rsidR="006D4DF4" w:rsidRPr="006D4DF4" w:rsidTr="00121D35">
        <w:trPr>
          <w:gridAfter w:val="1"/>
          <w:wAfter w:w="17" w:type="dxa"/>
          <w:trHeight w:val="531"/>
        </w:trPr>
        <w:tc>
          <w:tcPr>
            <w:tcW w:w="5387" w:type="dxa"/>
            <w:gridSpan w:val="3"/>
          </w:tcPr>
          <w:p w:rsidR="00BA1E9B" w:rsidRPr="006D4DF4" w:rsidRDefault="00BA1E9B" w:rsidP="00B949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Итого:</w:t>
            </w:r>
          </w:p>
        </w:tc>
        <w:tc>
          <w:tcPr>
            <w:tcW w:w="1772" w:type="dxa"/>
          </w:tcPr>
          <w:p w:rsidR="00BA1E9B" w:rsidRPr="006D4DF4" w:rsidRDefault="00BA1E9B" w:rsidP="00BA1E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22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87</w:t>
            </w:r>
          </w:p>
        </w:tc>
      </w:tr>
      <w:tr w:rsidR="005E3FC1" w:rsidRPr="006D4DF4" w:rsidTr="00AD2134">
        <w:trPr>
          <w:gridAfter w:val="1"/>
          <w:wAfter w:w="17" w:type="dxa"/>
          <w:trHeight w:val="2217"/>
        </w:trPr>
        <w:tc>
          <w:tcPr>
            <w:tcW w:w="2836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  <w:gridSpan w:val="2"/>
          </w:tcPr>
          <w:p w:rsidR="005E3FC1" w:rsidRPr="006D4DF4" w:rsidRDefault="005E3FC1" w:rsidP="003559A4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772" w:type="dxa"/>
          </w:tcPr>
          <w:p w:rsidR="005E3FC1" w:rsidRPr="006D4DF4" w:rsidRDefault="005E3FC1" w:rsidP="00BA1E9B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26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31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585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876" w:type="dxa"/>
          </w:tcPr>
          <w:p w:rsidR="005E3FC1" w:rsidRPr="006D4DF4" w:rsidRDefault="005E3FC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6D4DF4" w:rsidRPr="006D4DF4" w:rsidTr="00121D35">
        <w:trPr>
          <w:gridAfter w:val="1"/>
          <w:wAfter w:w="17" w:type="dxa"/>
          <w:trHeight w:val="181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Учебные недели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772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33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34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34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135</w:t>
            </w:r>
          </w:p>
        </w:tc>
      </w:tr>
      <w:tr w:rsidR="006D4DF4" w:rsidRPr="006D4DF4" w:rsidTr="00121D35">
        <w:trPr>
          <w:gridAfter w:val="1"/>
          <w:wAfter w:w="17" w:type="dxa"/>
          <w:trHeight w:val="178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772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693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782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782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782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3039</w:t>
            </w:r>
          </w:p>
        </w:tc>
      </w:tr>
      <w:tr w:rsidR="006D4DF4" w:rsidRPr="006D4DF4" w:rsidTr="00121D35">
        <w:trPr>
          <w:gridAfter w:val="1"/>
          <w:wAfter w:w="17" w:type="dxa"/>
          <w:trHeight w:val="261"/>
        </w:trPr>
        <w:tc>
          <w:tcPr>
            <w:tcW w:w="283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Рекомендуемая учебная нагрузка при пятидневной учебной неделе</w:t>
            </w:r>
          </w:p>
        </w:tc>
        <w:tc>
          <w:tcPr>
            <w:tcW w:w="2551" w:type="dxa"/>
            <w:gridSpan w:val="2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772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21</w:t>
            </w:r>
          </w:p>
        </w:tc>
        <w:tc>
          <w:tcPr>
            <w:tcW w:w="62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585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A1E9B" w:rsidRPr="006D4DF4" w:rsidRDefault="00BA1E9B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90</w:t>
            </w:r>
          </w:p>
        </w:tc>
      </w:tr>
      <w:tr w:rsidR="006D4DF4" w:rsidRPr="006D4DF4" w:rsidTr="00B949FD">
        <w:trPr>
          <w:gridAfter w:val="1"/>
          <w:wAfter w:w="17" w:type="dxa"/>
          <w:trHeight w:val="459"/>
        </w:trPr>
        <w:tc>
          <w:tcPr>
            <w:tcW w:w="7159" w:type="dxa"/>
            <w:gridSpan w:val="4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Максимальная допустимая недельная нагрузка, предусмотренная действующими санитарными правилами и гигиеническими нормативами</w:t>
            </w:r>
          </w:p>
          <w:p w:rsidR="00162121" w:rsidRPr="006D4DF4" w:rsidRDefault="00162121" w:rsidP="00B949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38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09" w:type="dxa"/>
          </w:tcPr>
          <w:p w:rsidR="00162121" w:rsidRPr="006D4DF4" w:rsidRDefault="00961143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162121" w:rsidRPr="006D4DF4" w:rsidRDefault="00961143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162121" w:rsidRPr="006D4DF4" w:rsidRDefault="00961143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22</w:t>
            </w:r>
          </w:p>
        </w:tc>
        <w:tc>
          <w:tcPr>
            <w:tcW w:w="585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62121" w:rsidRPr="006D4DF4" w:rsidRDefault="00162121" w:rsidP="00B949FD">
            <w:pPr>
              <w:spacing w:after="0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4DF4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90</w:t>
            </w:r>
          </w:p>
        </w:tc>
      </w:tr>
    </w:tbl>
    <w:p w:rsidR="00162121" w:rsidRPr="006D4DF4" w:rsidRDefault="00162121" w:rsidP="00343E1F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21D35" w:rsidRPr="006D4DF4" w:rsidRDefault="00121D35" w:rsidP="0016212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21D35" w:rsidRPr="006D4DF4" w:rsidRDefault="00121D35" w:rsidP="0016212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21D35" w:rsidRPr="006D4DF4" w:rsidRDefault="00121D35" w:rsidP="0016212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21D35" w:rsidRPr="006D4DF4" w:rsidRDefault="00121D35" w:rsidP="0016212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121D35" w:rsidRDefault="00121D35" w:rsidP="0016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40" w:rsidRPr="00696ADC" w:rsidRDefault="00506F40" w:rsidP="0016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lastRenderedPageBreak/>
        <w:t>Основная образовательная программа основного общего  образования (ФГОС ООО) Пояснительная записка</w:t>
      </w:r>
      <w:r w:rsidR="0016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ADC">
        <w:rPr>
          <w:rFonts w:ascii="Times New Roman" w:hAnsi="Times New Roman" w:cs="Times New Roman"/>
          <w:b/>
          <w:sz w:val="24"/>
          <w:szCs w:val="24"/>
        </w:rPr>
        <w:t xml:space="preserve">к учебному плану 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3E1F">
        <w:rPr>
          <w:rFonts w:ascii="Times New Roman" w:hAnsi="Times New Roman" w:cs="Times New Roman"/>
          <w:b/>
          <w:sz w:val="24"/>
          <w:szCs w:val="24"/>
        </w:rPr>
        <w:t xml:space="preserve"> -7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ADC">
        <w:rPr>
          <w:rFonts w:ascii="Times New Roman" w:hAnsi="Times New Roman" w:cs="Times New Roman"/>
          <w:b/>
          <w:sz w:val="24"/>
          <w:szCs w:val="24"/>
        </w:rPr>
        <w:t>класс</w:t>
      </w:r>
      <w:r w:rsidR="00343E1F">
        <w:rPr>
          <w:rFonts w:ascii="Times New Roman" w:hAnsi="Times New Roman" w:cs="Times New Roman"/>
          <w:b/>
          <w:sz w:val="24"/>
          <w:szCs w:val="24"/>
        </w:rPr>
        <w:t>ов</w:t>
      </w:r>
    </w:p>
    <w:p w:rsidR="00506F40" w:rsidRDefault="00506F40" w:rsidP="0016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43E1F">
        <w:rPr>
          <w:rFonts w:ascii="Times New Roman" w:hAnsi="Times New Roman" w:cs="Times New Roman"/>
          <w:b/>
          <w:sz w:val="24"/>
          <w:szCs w:val="24"/>
        </w:rPr>
        <w:t>3</w:t>
      </w:r>
      <w:r w:rsidRPr="00696ADC">
        <w:rPr>
          <w:rFonts w:ascii="Times New Roman" w:hAnsi="Times New Roman" w:cs="Times New Roman"/>
          <w:b/>
          <w:sz w:val="24"/>
          <w:szCs w:val="24"/>
        </w:rPr>
        <w:t>-202</w:t>
      </w:r>
      <w:r w:rsidR="00343E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AD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506F40" w:rsidRPr="00934F8E" w:rsidRDefault="00506F40" w:rsidP="00162121">
      <w:pPr>
        <w:pStyle w:val="af"/>
        <w:ind w:firstLine="567"/>
        <w:jc w:val="both"/>
        <w:rPr>
          <w:color w:val="5B9BD5"/>
        </w:rPr>
      </w:pPr>
      <w:r w:rsidRPr="00E1257A">
        <w:t xml:space="preserve">С 1 сентября 2022 года </w:t>
      </w:r>
      <w:r>
        <w:t>в соответствии с</w:t>
      </w:r>
      <w:r w:rsidR="008662C5">
        <w:t xml:space="preserve"> </w:t>
      </w:r>
      <w:r w:rsidRPr="00E1257A">
        <w:t>приказ</w:t>
      </w:r>
      <w:r>
        <w:t>ом</w:t>
      </w:r>
      <w:r w:rsidR="008662C5">
        <w:t xml:space="preserve"> </w:t>
      </w:r>
      <w:proofErr w:type="spellStart"/>
      <w:r w:rsidRPr="00114931">
        <w:t>Минпросвещения</w:t>
      </w:r>
      <w:proofErr w:type="spellEnd"/>
      <w:r w:rsidRPr="00114931">
        <w:t xml:space="preserve"> России от 31.05. 2021 г. № 28</w:t>
      </w:r>
      <w:r>
        <w:t>7</w:t>
      </w:r>
      <w:r w:rsidRPr="00114931">
        <w:t xml:space="preserve"> «Об утверждении федерального государственного образовательного стандарта </w:t>
      </w:r>
      <w:r>
        <w:t>основного</w:t>
      </w:r>
      <w:r w:rsidRPr="00114931">
        <w:t xml:space="preserve"> общего образования»</w:t>
      </w:r>
      <w:r>
        <w:t xml:space="preserve"> 5 </w:t>
      </w:r>
      <w:r w:rsidR="00C41A8F">
        <w:t xml:space="preserve">– 7 </w:t>
      </w:r>
      <w:r>
        <w:t>класс</w:t>
      </w:r>
      <w:r w:rsidR="00C41A8F">
        <w:t>ы</w:t>
      </w:r>
      <w:r>
        <w:t xml:space="preserve"> БОУ </w:t>
      </w:r>
      <w:proofErr w:type="gramStart"/>
      <w:r>
        <w:t>ТР</w:t>
      </w:r>
      <w:proofErr w:type="gramEnd"/>
      <w:r>
        <w:t xml:space="preserve"> ОО «Сомовская ООШ» </w:t>
      </w:r>
      <w:proofErr w:type="spellStart"/>
      <w:r w:rsidR="00C41A8F">
        <w:t>прподолжаю</w:t>
      </w:r>
      <w:r w:rsidRPr="00E1257A">
        <w:t>т</w:t>
      </w:r>
      <w:proofErr w:type="spellEnd"/>
      <w:r w:rsidRPr="00E1257A">
        <w:t xml:space="preserve"> переход на </w:t>
      </w:r>
      <w:r>
        <w:t xml:space="preserve">новый </w:t>
      </w:r>
      <w:r w:rsidRPr="00E1257A">
        <w:t xml:space="preserve">ФГОС </w:t>
      </w:r>
      <w:r w:rsidRPr="007207A8">
        <w:t>основного общего образования.</w:t>
      </w:r>
    </w:p>
    <w:p w:rsidR="00506F40" w:rsidRPr="00162121" w:rsidRDefault="00506F40" w:rsidP="00162121">
      <w:pPr>
        <w:pStyle w:val="af"/>
        <w:ind w:firstLine="567"/>
        <w:jc w:val="both"/>
      </w:pPr>
      <w:r w:rsidRPr="00374CB2">
        <w:t>При разработке учебн</w:t>
      </w:r>
      <w:r>
        <w:t>ого</w:t>
      </w:r>
      <w:r w:rsidRPr="00374CB2">
        <w:t xml:space="preserve"> план</w:t>
      </w:r>
      <w:r>
        <w:t>а</w:t>
      </w:r>
      <w:r w:rsidR="008662C5">
        <w:t xml:space="preserve"> </w:t>
      </w:r>
      <w:r>
        <w:t>основного</w:t>
      </w:r>
      <w:r w:rsidRPr="00374CB2">
        <w:t xml:space="preserve"> общего образования необходимо уч</w:t>
      </w:r>
      <w:r>
        <w:t>тены</w:t>
      </w:r>
      <w:r w:rsidRPr="00374CB2">
        <w:t xml:space="preserve"> следующие условия.</w:t>
      </w:r>
    </w:p>
    <w:p w:rsidR="00506F40" w:rsidRPr="0053174D" w:rsidRDefault="00506F40" w:rsidP="0016212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3174D">
        <w:rPr>
          <w:rFonts w:ascii="Times New Roman" w:hAnsi="Times New Roman"/>
          <w:bCs/>
          <w:sz w:val="24"/>
          <w:szCs w:val="24"/>
        </w:rPr>
        <w:t xml:space="preserve">1. Приоритет норм приказа </w:t>
      </w:r>
      <w:proofErr w:type="spellStart"/>
      <w:r w:rsidRPr="0053174D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53174D">
        <w:rPr>
          <w:rFonts w:ascii="Times New Roman" w:hAnsi="Times New Roman"/>
          <w:bCs/>
          <w:sz w:val="24"/>
          <w:szCs w:val="24"/>
        </w:rPr>
        <w:t xml:space="preserve"> России от 31.05. 2021 г. № 287 «Об утверждении федерального государственного образовательного стандарта основного общего образования»</w:t>
      </w:r>
    </w:p>
    <w:p w:rsidR="00506F40" w:rsidRPr="00922B3C" w:rsidRDefault="00506F40" w:rsidP="001621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2B3C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пунктом </w:t>
      </w:r>
      <w:r w:rsidRPr="00922B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22B3C">
        <w:rPr>
          <w:rFonts w:ascii="Times New Roman" w:hAnsi="Times New Roman"/>
          <w:sz w:val="24"/>
          <w:szCs w:val="24"/>
        </w:rPr>
        <w:t xml:space="preserve"> приказа </w:t>
      </w:r>
      <w:proofErr w:type="spellStart"/>
      <w:r w:rsidRPr="00922B3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22B3C">
        <w:rPr>
          <w:rFonts w:ascii="Times New Roman" w:hAnsi="Times New Roman"/>
          <w:sz w:val="24"/>
          <w:szCs w:val="24"/>
        </w:rPr>
        <w:t xml:space="preserve"> России от 31.05. 2021 г. № 28</w:t>
      </w:r>
      <w:r>
        <w:rPr>
          <w:rFonts w:ascii="Times New Roman" w:hAnsi="Times New Roman"/>
          <w:sz w:val="24"/>
          <w:szCs w:val="24"/>
        </w:rPr>
        <w:t>7</w:t>
      </w:r>
      <w:r w:rsidRPr="00922B3C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bookmarkStart w:id="5" w:name="_Hlk111926935"/>
      <w:r>
        <w:rPr>
          <w:rFonts w:ascii="Times New Roman" w:hAnsi="Times New Roman"/>
          <w:sz w:val="24"/>
          <w:szCs w:val="24"/>
        </w:rPr>
        <w:t>основ</w:t>
      </w:r>
      <w:r w:rsidRPr="00922B3C">
        <w:rPr>
          <w:rFonts w:ascii="Times New Roman" w:hAnsi="Times New Roman"/>
          <w:sz w:val="24"/>
          <w:szCs w:val="24"/>
        </w:rPr>
        <w:t>ного</w:t>
      </w:r>
      <w:bookmarkEnd w:id="5"/>
      <w:r w:rsidRPr="00922B3C">
        <w:rPr>
          <w:rFonts w:ascii="Times New Roman" w:hAnsi="Times New Roman"/>
          <w:sz w:val="24"/>
          <w:szCs w:val="24"/>
        </w:rPr>
        <w:t xml:space="preserve"> общего образования»</w:t>
      </w:r>
      <w:r w:rsidRPr="00922B3C">
        <w:rPr>
          <w:rFonts w:ascii="Times New Roman" w:eastAsia="Times New Roman" w:hAnsi="Times New Roman"/>
          <w:color w:val="000000"/>
          <w:sz w:val="24"/>
          <w:szCs w:val="24"/>
        </w:rPr>
        <w:t xml:space="preserve"> содержание </w:t>
      </w:r>
      <w:r>
        <w:rPr>
          <w:rFonts w:ascii="Times New Roman" w:hAnsi="Times New Roman"/>
          <w:sz w:val="24"/>
          <w:szCs w:val="24"/>
        </w:rPr>
        <w:t>основ</w:t>
      </w:r>
      <w:r w:rsidRPr="00922B3C">
        <w:rPr>
          <w:rFonts w:ascii="Times New Roman" w:hAnsi="Times New Roman"/>
          <w:sz w:val="24"/>
          <w:szCs w:val="24"/>
        </w:rPr>
        <w:t>ного</w:t>
      </w:r>
      <w:r w:rsidRPr="00922B3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 определяется программой </w:t>
      </w:r>
      <w:r>
        <w:rPr>
          <w:rFonts w:ascii="Times New Roman" w:hAnsi="Times New Roman"/>
          <w:sz w:val="24"/>
          <w:szCs w:val="24"/>
        </w:rPr>
        <w:t>основ</w:t>
      </w:r>
      <w:r w:rsidRPr="00922B3C">
        <w:rPr>
          <w:rFonts w:ascii="Times New Roman" w:hAnsi="Times New Roman"/>
          <w:sz w:val="24"/>
          <w:szCs w:val="24"/>
        </w:rPr>
        <w:t>ного</w:t>
      </w:r>
      <w:r w:rsidRPr="00922B3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образования, разрабатываемой и утверждаемой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ОО «Сомовская ООШ»</w:t>
      </w:r>
      <w:r w:rsidRPr="00922B3C">
        <w:rPr>
          <w:rFonts w:ascii="Times New Roman" w:eastAsia="Times New Roman" w:hAnsi="Times New Roman"/>
          <w:color w:val="000000"/>
          <w:sz w:val="24"/>
          <w:szCs w:val="24"/>
        </w:rPr>
        <w:t xml:space="preserve">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22B3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ФГОС и с учетом соответствующих ПООП.</w:t>
      </w:r>
    </w:p>
    <w:p w:rsidR="00506F40" w:rsidRDefault="00506F40" w:rsidP="00162121">
      <w:pPr>
        <w:pStyle w:val="af"/>
        <w:ind w:firstLine="567"/>
        <w:jc w:val="both"/>
      </w:pPr>
      <w:r>
        <w:t>Б</w:t>
      </w:r>
      <w:r w:rsidRPr="00922B3C">
        <w:t xml:space="preserve">азовым, определяющим документом для разработки </w:t>
      </w:r>
      <w:r>
        <w:t xml:space="preserve">ООП ОО, включая рабочие программы по учебным предметам, </w:t>
      </w:r>
      <w:r w:rsidRPr="00922B3C">
        <w:t>учебн</w:t>
      </w:r>
      <w:r>
        <w:t>ый</w:t>
      </w:r>
      <w:r w:rsidRPr="00922B3C">
        <w:t xml:space="preserve"> план</w:t>
      </w:r>
      <w:r>
        <w:t xml:space="preserve">, </w:t>
      </w:r>
      <w:r w:rsidRPr="00922B3C">
        <w:t xml:space="preserve">является </w:t>
      </w:r>
      <w:r w:rsidRPr="0053174D">
        <w:rPr>
          <w:bCs/>
        </w:rPr>
        <w:t>ФГОС основного общего образования</w:t>
      </w:r>
      <w:r w:rsidRPr="00302AEF">
        <w:rPr>
          <w:b/>
          <w:bCs/>
        </w:rPr>
        <w:t>.</w:t>
      </w:r>
    </w:p>
    <w:p w:rsidR="00506F40" w:rsidRDefault="00506F40" w:rsidP="00162121">
      <w:pPr>
        <w:pStyle w:val="af"/>
        <w:ind w:firstLine="567"/>
        <w:jc w:val="both"/>
        <w:rPr>
          <w:color w:val="00B0F0"/>
        </w:rPr>
      </w:pPr>
      <w:r>
        <w:rPr>
          <w:color w:val="000000"/>
        </w:rPr>
        <w:t>Р</w:t>
      </w:r>
      <w:r w:rsidRPr="007C0328">
        <w:rPr>
          <w:color w:val="000000"/>
        </w:rPr>
        <w:t>абочи</w:t>
      </w:r>
      <w:r>
        <w:rPr>
          <w:color w:val="000000"/>
        </w:rPr>
        <w:t>е</w:t>
      </w:r>
      <w:r w:rsidRPr="007C0328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7C0328">
        <w:rPr>
          <w:color w:val="000000"/>
        </w:rPr>
        <w:t xml:space="preserve"> по учебным предметам </w:t>
      </w:r>
      <w:r w:rsidRPr="0053174D">
        <w:rPr>
          <w:color w:val="000000"/>
        </w:rPr>
        <w:t xml:space="preserve">в полном объеме </w:t>
      </w:r>
      <w:r w:rsidRPr="0053174D">
        <w:rPr>
          <w:bCs/>
          <w:color w:val="000000"/>
        </w:rPr>
        <w:t>включают требования к планируемым результатам, указанным в ФГОС ООО</w:t>
      </w:r>
      <w:r w:rsidRPr="0053174D">
        <w:rPr>
          <w:color w:val="000000"/>
        </w:rPr>
        <w:t>,</w:t>
      </w:r>
      <w:r w:rsidRPr="007C0328">
        <w:rPr>
          <w:color w:val="000000"/>
        </w:rPr>
        <w:t xml:space="preserve"> и </w:t>
      </w:r>
      <w:r>
        <w:rPr>
          <w:color w:val="000000"/>
        </w:rPr>
        <w:t xml:space="preserve">ориентированы </w:t>
      </w:r>
      <w:r w:rsidRPr="006227C8">
        <w:rPr>
          <w:color w:val="000000"/>
        </w:rPr>
        <w:t xml:space="preserve">на </w:t>
      </w:r>
      <w:proofErr w:type="gramStart"/>
      <w:r w:rsidRPr="006227C8">
        <w:rPr>
          <w:color w:val="000000"/>
        </w:rPr>
        <w:t>содержательный</w:t>
      </w:r>
      <w:proofErr w:type="gramEnd"/>
      <w:r w:rsidRPr="006227C8">
        <w:rPr>
          <w:color w:val="000000"/>
        </w:rPr>
        <w:t xml:space="preserve"> </w:t>
      </w:r>
      <w:proofErr w:type="spellStart"/>
      <w:r w:rsidRPr="006227C8">
        <w:rPr>
          <w:color w:val="000000"/>
        </w:rPr>
        <w:t>раздел</w:t>
      </w:r>
      <w:r w:rsidRPr="007C0328">
        <w:rPr>
          <w:color w:val="000000"/>
        </w:rPr>
        <w:t>ООП</w:t>
      </w:r>
      <w:proofErr w:type="spellEnd"/>
      <w:r w:rsidRPr="007C0328">
        <w:rPr>
          <w:color w:val="000000"/>
        </w:rPr>
        <w:t xml:space="preserve"> </w:t>
      </w:r>
      <w:r>
        <w:rPr>
          <w:color w:val="000000"/>
        </w:rPr>
        <w:t>О</w:t>
      </w:r>
      <w:r w:rsidRPr="007C0328">
        <w:rPr>
          <w:color w:val="000000"/>
        </w:rPr>
        <w:t>ОО</w:t>
      </w:r>
      <w:r>
        <w:rPr>
          <w:color w:val="00B0F0"/>
        </w:rPr>
        <w:t>.</w:t>
      </w:r>
    </w:p>
    <w:p w:rsidR="00506F40" w:rsidRPr="006D2EC2" w:rsidRDefault="00506F40" w:rsidP="001621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C2">
        <w:rPr>
          <w:rFonts w:ascii="Times New Roman" w:hAnsi="Times New Roman" w:cs="Times New Roman"/>
          <w:sz w:val="24"/>
          <w:szCs w:val="24"/>
        </w:rPr>
        <w:t>Базисный учебный план состоит из 2-х частей:</w:t>
      </w:r>
    </w:p>
    <w:p w:rsidR="00506F40" w:rsidRPr="006D2EC2" w:rsidRDefault="00506F40" w:rsidP="0016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D2EC2">
        <w:rPr>
          <w:rFonts w:ascii="Times New Roman" w:hAnsi="Times New Roman" w:cs="Times New Roman"/>
          <w:sz w:val="24"/>
          <w:szCs w:val="24"/>
        </w:rPr>
        <w:t xml:space="preserve"> обязательной части (80%);(обязательная часть учебного плана школы отражает содержание образования, которое обеспечивает достижени</w:t>
      </w:r>
      <w:r>
        <w:rPr>
          <w:rFonts w:ascii="Times New Roman" w:hAnsi="Times New Roman" w:cs="Times New Roman"/>
          <w:sz w:val="24"/>
          <w:szCs w:val="24"/>
        </w:rPr>
        <w:t xml:space="preserve">е важнейших целей современного </w:t>
      </w:r>
      <w:r w:rsidRPr="006D2EC2">
        <w:rPr>
          <w:rFonts w:ascii="Times New Roman" w:hAnsi="Times New Roman" w:cs="Times New Roman"/>
          <w:sz w:val="24"/>
          <w:szCs w:val="24"/>
        </w:rPr>
        <w:t xml:space="preserve">образования: формирование гражданской идентичности обучающихся, приобщение их к общекультурным, национальным и этнокультурным ценностям; готовность обучающихся к продолжению образования, их приобщение к информационным технологиям; формирование здорового образа жизни, элементарных правил поведения в экстремальных ситуациях; личностное развитие </w:t>
      </w:r>
      <w:proofErr w:type="gramStart"/>
      <w:r w:rsidRPr="006D2E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2EC2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индивидуальностью)</w:t>
      </w:r>
    </w:p>
    <w:p w:rsidR="00506F40" w:rsidRPr="00CA14FF" w:rsidRDefault="00506F40" w:rsidP="0016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• части, формируемой участниками образовательного процесса (20 % + до 10 </w:t>
      </w:r>
      <w:r>
        <w:rPr>
          <w:rFonts w:ascii="Times New Roman" w:hAnsi="Times New Roman" w:cs="Times New Roman"/>
          <w:sz w:val="24"/>
          <w:szCs w:val="24"/>
        </w:rPr>
        <w:t>часов внеурочной деятельности).</w:t>
      </w:r>
    </w:p>
    <w:p w:rsidR="00506F40" w:rsidRDefault="00506F40" w:rsidP="00162121">
      <w:pPr>
        <w:pStyle w:val="af"/>
        <w:ind w:firstLine="567"/>
        <w:jc w:val="both"/>
      </w:pPr>
      <w:r>
        <w:t xml:space="preserve">В соответствии с подпунктом </w:t>
      </w:r>
      <w:r w:rsidRPr="009E3E59">
        <w:t>3</w:t>
      </w:r>
      <w:r>
        <w:t>3</w:t>
      </w:r>
      <w:r w:rsidRPr="009E3E59">
        <w:t>.1. пункта 3</w:t>
      </w:r>
      <w:r>
        <w:t xml:space="preserve">3 </w:t>
      </w:r>
      <w:r w:rsidRPr="0032567E">
        <w:t xml:space="preserve">приказа </w:t>
      </w:r>
      <w:proofErr w:type="spellStart"/>
      <w:r w:rsidRPr="0032567E">
        <w:t>Минпросвещения</w:t>
      </w:r>
      <w:proofErr w:type="spellEnd"/>
      <w:r w:rsidRPr="0032567E">
        <w:t xml:space="preserve"> России от 31.05. 2021 г. № 28</w:t>
      </w:r>
      <w:r>
        <w:t>7</w:t>
      </w:r>
      <w:r w:rsidRPr="0032567E">
        <w:t xml:space="preserve"> «Об утверждении федерального государственного образовательного стандарта </w:t>
      </w:r>
      <w:r>
        <w:t>основного</w:t>
      </w:r>
      <w:r w:rsidRPr="0032567E">
        <w:t xml:space="preserve"> общего образования»</w:t>
      </w:r>
      <w:r>
        <w:t xml:space="preserve"> в БОУ </w:t>
      </w:r>
      <w:proofErr w:type="gramStart"/>
      <w:r>
        <w:t>ТР</w:t>
      </w:r>
      <w:proofErr w:type="gramEnd"/>
      <w:r>
        <w:t xml:space="preserve"> ОО  «Сомовская ООШ»</w:t>
      </w:r>
      <w:r>
        <w:rPr>
          <w:color w:val="000000"/>
        </w:rPr>
        <w:t xml:space="preserve">языком образования является русский язык, таким образом, изучение области </w:t>
      </w:r>
      <w:r w:rsidRPr="0032567E">
        <w:rPr>
          <w:color w:val="000000"/>
        </w:rPr>
        <w:t>«Родной язык и родн</w:t>
      </w:r>
      <w:r>
        <w:rPr>
          <w:color w:val="000000"/>
        </w:rPr>
        <w:t xml:space="preserve">ой литературы» не </w:t>
      </w:r>
      <w:r w:rsidRPr="0032567E">
        <w:rPr>
          <w:color w:val="000000"/>
        </w:rPr>
        <w:t>осуществляется при наличии заявлени</w:t>
      </w:r>
      <w:r>
        <w:rPr>
          <w:color w:val="000000"/>
        </w:rPr>
        <w:t>й</w:t>
      </w:r>
      <w:r w:rsidRPr="0032567E">
        <w:rPr>
          <w:color w:val="000000"/>
        </w:rPr>
        <w:t xml:space="preserve"> родителей (законных представителей)</w:t>
      </w:r>
      <w:r>
        <w:rPr>
          <w:color w:val="000000"/>
        </w:rPr>
        <w:t xml:space="preserve"> об отказе от изучения указанных предметов</w:t>
      </w:r>
      <w:r>
        <w:t xml:space="preserve"> «Родной язык и родная литература».</w:t>
      </w:r>
    </w:p>
    <w:p w:rsidR="00506F40" w:rsidRDefault="00506F40" w:rsidP="00162121">
      <w:pPr>
        <w:pStyle w:val="af"/>
        <w:ind w:firstLine="567"/>
        <w:jc w:val="both"/>
      </w:pPr>
      <w:r w:rsidRPr="00192154">
        <w:t>В соответствии с требованиями ФГОС основного общего образования, утверждённого приказом Министерства образования и науки Российской Федерации от 17.12.2010 г. № 1897 (ФГОС – 2010), учебный предмет «Второй иностранный язык» входит в обязательную предметную область «Иностранные языки»</w:t>
      </w:r>
      <w:r w:rsidRPr="00192154">
        <w:rPr>
          <w:color w:val="000000"/>
        </w:rPr>
        <w:t xml:space="preserve"> и относится к числу обязательных </w:t>
      </w:r>
      <w:r w:rsidRPr="00192154">
        <w:t>для изучения учебных предметов</w:t>
      </w:r>
      <w:r>
        <w:t>.</w:t>
      </w:r>
    </w:p>
    <w:p w:rsidR="00506F40" w:rsidRDefault="00506F40" w:rsidP="00162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50AFD">
        <w:rPr>
          <w:rFonts w:ascii="Times New Roman" w:eastAsia="Times New Roman" w:hAnsi="Times New Roman"/>
          <w:color w:val="000000"/>
          <w:sz w:val="24"/>
          <w:szCs w:val="24"/>
        </w:rPr>
        <w:t>Второй иностранный язык перестал быть обязательным.</w:t>
      </w:r>
      <w:r w:rsidR="008662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При разработке учебного плана для 5 класса </w:t>
      </w:r>
      <w:r>
        <w:rPr>
          <w:rFonts w:ascii="Times New Roman" w:eastAsia="Times New Roman" w:hAnsi="Times New Roman"/>
          <w:sz w:val="24"/>
          <w:szCs w:val="24"/>
        </w:rPr>
        <w:t xml:space="preserve">БОУ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ОО «Сомовская ООШ»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 самостоятельно реш</w:t>
      </w:r>
      <w:r>
        <w:rPr>
          <w:rFonts w:ascii="Times New Roman" w:eastAsia="Times New Roman" w:hAnsi="Times New Roman"/>
          <w:sz w:val="24"/>
          <w:szCs w:val="24"/>
        </w:rPr>
        <w:t xml:space="preserve">ила </w:t>
      </w:r>
      <w:r w:rsidRPr="00151B3A">
        <w:rPr>
          <w:rFonts w:ascii="Times New Roman" w:eastAsia="Times New Roman" w:hAnsi="Times New Roman"/>
          <w:sz w:val="24"/>
          <w:szCs w:val="24"/>
        </w:rPr>
        <w:t>вопрос о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="008662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ключении 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/>
          <w:sz w:val="24"/>
          <w:szCs w:val="24"/>
        </w:rPr>
        <w:t xml:space="preserve">из 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учебного </w:t>
      </w:r>
      <w:r>
        <w:rPr>
          <w:rFonts w:ascii="Times New Roman" w:eastAsia="Times New Roman" w:hAnsi="Times New Roman"/>
          <w:sz w:val="24"/>
          <w:szCs w:val="24"/>
        </w:rPr>
        <w:t xml:space="preserve">плана при наличии </w:t>
      </w:r>
      <w:r w:rsidRPr="005035C3"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аявлений</w:t>
      </w:r>
      <w:r w:rsidRPr="005035C3">
        <w:rPr>
          <w:rFonts w:ascii="Times New Roman" w:eastAsia="Times New Roman" w:hAnsi="Times New Roman"/>
          <w:bCs/>
          <w:sz w:val="24"/>
          <w:szCs w:val="24"/>
        </w:rPr>
        <w:t xml:space="preserve"> обучающихся, родителей (законных представителей) несовершеннолетних обучающихся и 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отсутствии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="008662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школе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 необходимых кадровых и материально-технических условий</w:t>
      </w:r>
      <w:r>
        <w:rPr>
          <w:rFonts w:ascii="Times New Roman" w:eastAsia="Times New Roman" w:hAnsi="Times New Roman"/>
          <w:sz w:val="24"/>
          <w:szCs w:val="24"/>
        </w:rPr>
        <w:t xml:space="preserve">. Таким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образом</w:t>
      </w:r>
      <w:proofErr w:type="gramEnd"/>
      <w:r w:rsidRPr="00151B3A">
        <w:rPr>
          <w:rFonts w:ascii="Times New Roman" w:eastAsia="Times New Roman" w:hAnsi="Times New Roman"/>
          <w:sz w:val="24"/>
          <w:szCs w:val="24"/>
        </w:rPr>
        <w:t xml:space="preserve"> учебный план для обучающихся 5 класса составл</w:t>
      </w:r>
      <w:r>
        <w:rPr>
          <w:rFonts w:ascii="Times New Roman" w:eastAsia="Times New Roman" w:hAnsi="Times New Roman"/>
          <w:sz w:val="24"/>
          <w:szCs w:val="24"/>
        </w:rPr>
        <w:t>ен</w:t>
      </w:r>
      <w:r w:rsidRPr="00151B3A">
        <w:rPr>
          <w:rFonts w:ascii="Times New Roman" w:eastAsia="Times New Roman" w:hAnsi="Times New Roman"/>
          <w:sz w:val="24"/>
          <w:szCs w:val="24"/>
        </w:rPr>
        <w:t xml:space="preserve"> без включения в него учебного предмета «Второй иностранный язык». </w:t>
      </w:r>
    </w:p>
    <w:p w:rsidR="00506F40" w:rsidRDefault="00506F40" w:rsidP="00162121">
      <w:pPr>
        <w:pStyle w:val="af"/>
        <w:ind w:firstLine="567"/>
        <w:jc w:val="both"/>
      </w:pPr>
      <w:r>
        <w:t>К</w:t>
      </w:r>
      <w:r w:rsidRPr="008C16D8">
        <w:t xml:space="preserve">оличество учебных занятий </w:t>
      </w:r>
      <w:r>
        <w:t>в 5</w:t>
      </w:r>
      <w:r w:rsidR="005E3FC1">
        <w:t xml:space="preserve"> – 7 </w:t>
      </w:r>
      <w:r>
        <w:t xml:space="preserve"> класс</w:t>
      </w:r>
      <w:r w:rsidR="005E3FC1">
        <w:t>ах</w:t>
      </w:r>
      <w:r>
        <w:t xml:space="preserve"> составляет </w:t>
      </w:r>
      <w:r w:rsidR="005E3FC1">
        <w:t>5236</w:t>
      </w:r>
      <w:r>
        <w:t xml:space="preserve"> </w:t>
      </w:r>
      <w:r w:rsidRPr="008C16D8">
        <w:t>академических часов в соответствии с требованиями</w:t>
      </w:r>
      <w:r w:rsidRPr="00A638D6">
        <w:t xml:space="preserve">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</w:t>
      </w:r>
      <w:r>
        <w:t>требованиями (</w:t>
      </w:r>
      <w:r w:rsidRPr="00E32797">
        <w:t>СанПиН 1.2.3685-21</w:t>
      </w:r>
      <w:r>
        <w:t>).</w:t>
      </w:r>
    </w:p>
    <w:p w:rsidR="00506F40" w:rsidRDefault="00506F40" w:rsidP="001621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23A6E">
        <w:rPr>
          <w:rFonts w:ascii="Times New Roman" w:eastAsia="Times New Roman" w:hAnsi="Times New Roman"/>
          <w:sz w:val="24"/>
          <w:szCs w:val="24"/>
        </w:rPr>
        <w:t xml:space="preserve">Часы части учебного плана, формируемой участниками образовательных отношений, использованы на изучение учебных предметов, учебных курсов, учебных модулей из перечня </w:t>
      </w:r>
      <w:r>
        <w:rPr>
          <w:rFonts w:ascii="Times New Roman" w:eastAsia="Times New Roman" w:hAnsi="Times New Roman"/>
          <w:sz w:val="24"/>
          <w:szCs w:val="24"/>
        </w:rPr>
        <w:t xml:space="preserve">БОУ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ОО «Сомовская ООШ» следующим образом:</w:t>
      </w:r>
    </w:p>
    <w:p w:rsidR="00506F40" w:rsidRDefault="005E3FC1" w:rsidP="005E3F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информатика</w:t>
      </w:r>
      <w:r w:rsidR="00C41A8F">
        <w:rPr>
          <w:rFonts w:ascii="Times New Roman" w:eastAsia="Times New Roman" w:hAnsi="Times New Roman"/>
          <w:sz w:val="24"/>
          <w:szCs w:val="24"/>
        </w:rPr>
        <w:t xml:space="preserve"> 5 класс</w:t>
      </w:r>
      <w:r>
        <w:rPr>
          <w:rFonts w:ascii="Times New Roman" w:eastAsia="Times New Roman" w:hAnsi="Times New Roman"/>
          <w:sz w:val="24"/>
          <w:szCs w:val="24"/>
        </w:rPr>
        <w:t xml:space="preserve"> – 1 час;</w:t>
      </w:r>
    </w:p>
    <w:p w:rsidR="00C41A8F" w:rsidRDefault="00C41A8F" w:rsidP="005E3F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информатика 6 класс – 1 час;</w:t>
      </w:r>
    </w:p>
    <w:p w:rsidR="00C41A8F" w:rsidRDefault="00C41A8F" w:rsidP="005E3F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биология 7 класс – 1 час;</w:t>
      </w:r>
    </w:p>
    <w:p w:rsidR="00506F40" w:rsidRPr="00C41A8F" w:rsidRDefault="00506F40" w:rsidP="00C41A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Все указанные предметы включены в </w:t>
      </w:r>
      <w:r w:rsidRPr="00CA14FF">
        <w:rPr>
          <w:rFonts w:ascii="Times New Roman" w:eastAsia="Times New Roman" w:hAnsi="Times New Roman"/>
          <w:sz w:val="24"/>
          <w:szCs w:val="24"/>
        </w:rPr>
        <w:t>учебный план для непрерывного изучения учебных предметн</w:t>
      </w:r>
      <w:r w:rsidR="00C41A8F">
        <w:rPr>
          <w:rFonts w:ascii="Times New Roman" w:eastAsia="Times New Roman" w:hAnsi="Times New Roman"/>
          <w:sz w:val="24"/>
          <w:szCs w:val="24"/>
        </w:rPr>
        <w:t xml:space="preserve">ых линий в последующих классах. </w:t>
      </w:r>
      <w:r>
        <w:rPr>
          <w:rFonts w:ascii="Times New Roman" w:hAnsi="Times New Roman"/>
          <w:color w:val="000000"/>
          <w:sz w:val="24"/>
          <w:szCs w:val="24"/>
        </w:rPr>
        <w:t>Учебный план</w:t>
      </w:r>
      <w:r w:rsidRPr="008542B1">
        <w:rPr>
          <w:rFonts w:ascii="Times New Roman" w:hAnsi="Times New Roman"/>
          <w:color w:val="000000"/>
          <w:sz w:val="24"/>
          <w:szCs w:val="24"/>
        </w:rPr>
        <w:t xml:space="preserve"> включа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542B1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8542B1">
        <w:rPr>
          <w:rFonts w:ascii="Times New Roman" w:hAnsi="Times New Roman"/>
          <w:color w:val="000000"/>
          <w:sz w:val="24"/>
          <w:szCs w:val="24"/>
          <w:u w:val="single"/>
        </w:rPr>
        <w:t>минимальное</w:t>
      </w:r>
      <w:r w:rsidRPr="008542B1">
        <w:rPr>
          <w:rFonts w:ascii="Times New Roman" w:hAnsi="Times New Roman"/>
          <w:color w:val="000000"/>
          <w:sz w:val="24"/>
          <w:szCs w:val="24"/>
        </w:rPr>
        <w:t xml:space="preserve"> количество часов недельной нагрузки по предмету «Физическая культура» – 2 часа.</w:t>
      </w:r>
    </w:p>
    <w:p w:rsidR="00B6165E" w:rsidRPr="00162121" w:rsidRDefault="00506F40" w:rsidP="00162121">
      <w:pPr>
        <w:pStyle w:val="af"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Pr="008542B1">
        <w:rPr>
          <w:color w:val="000000"/>
        </w:rPr>
        <w:t>уководствуясь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color w:val="000000"/>
        </w:rPr>
        <w:t>, тр</w:t>
      </w:r>
      <w:r w:rsidRPr="00F31FC3">
        <w:rPr>
          <w:color w:val="000000"/>
        </w:rPr>
        <w:t xml:space="preserve">етий час физической культуры </w:t>
      </w:r>
      <w:r>
        <w:rPr>
          <w:color w:val="000000"/>
        </w:rPr>
        <w:t xml:space="preserve">будет </w:t>
      </w:r>
      <w:r w:rsidRPr="00F31FC3">
        <w:rPr>
          <w:color w:val="000000"/>
        </w:rPr>
        <w:t xml:space="preserve"> реализован за счет часов внеурочной деятельности</w:t>
      </w:r>
      <w:r>
        <w:rPr>
          <w:color w:val="000000"/>
        </w:rPr>
        <w:t xml:space="preserve"> в количестве 1 часа в неделю.</w:t>
      </w:r>
    </w:p>
    <w:p w:rsidR="00506F40" w:rsidRPr="00C41A8F" w:rsidRDefault="00506F40" w:rsidP="00506F40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C41A8F">
        <w:rPr>
          <w:rFonts w:ascii="Times New Roman" w:hAnsi="Times New Roman" w:cs="Times New Roman"/>
          <w:b/>
          <w:color w:val="943634" w:themeColor="accent2" w:themeShade="BF"/>
        </w:rPr>
        <w:t>Учебный план для 5</w:t>
      </w:r>
      <w:r w:rsidR="00343E1F"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– </w:t>
      </w:r>
      <w:r w:rsidR="001F2387" w:rsidRPr="00C41A8F">
        <w:rPr>
          <w:rFonts w:ascii="Times New Roman" w:hAnsi="Times New Roman" w:cs="Times New Roman"/>
          <w:b/>
          <w:color w:val="943634" w:themeColor="accent2" w:themeShade="BF"/>
        </w:rPr>
        <w:t>9</w:t>
      </w:r>
      <w:r w:rsidR="00343E1F"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Pr="00C41A8F">
        <w:rPr>
          <w:rFonts w:ascii="Times New Roman" w:hAnsi="Times New Roman" w:cs="Times New Roman"/>
          <w:b/>
          <w:color w:val="943634" w:themeColor="accent2" w:themeShade="BF"/>
        </w:rPr>
        <w:t>класс</w:t>
      </w:r>
      <w:r w:rsidR="00611B58" w:rsidRPr="00C41A8F">
        <w:rPr>
          <w:rFonts w:ascii="Times New Roman" w:hAnsi="Times New Roman" w:cs="Times New Roman"/>
          <w:b/>
          <w:color w:val="943634" w:themeColor="accent2" w:themeShade="BF"/>
        </w:rPr>
        <w:t>ов</w:t>
      </w:r>
      <w:r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(5 – дневная рабочая неделя)</w:t>
      </w:r>
    </w:p>
    <w:p w:rsidR="00506F40" w:rsidRPr="00C41A8F" w:rsidRDefault="00506F40" w:rsidP="00506F40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БОУ </w:t>
      </w:r>
      <w:proofErr w:type="gramStart"/>
      <w:r w:rsidRPr="00C41A8F">
        <w:rPr>
          <w:rFonts w:ascii="Times New Roman" w:hAnsi="Times New Roman" w:cs="Times New Roman"/>
          <w:b/>
          <w:color w:val="943634" w:themeColor="accent2" w:themeShade="BF"/>
        </w:rPr>
        <w:t>ТР</w:t>
      </w:r>
      <w:proofErr w:type="gramEnd"/>
      <w:r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ОО «Сомовская ООШ» на 202</w:t>
      </w:r>
      <w:r w:rsidR="00611B58" w:rsidRPr="00C41A8F">
        <w:rPr>
          <w:rFonts w:ascii="Times New Roman" w:hAnsi="Times New Roman" w:cs="Times New Roman"/>
          <w:b/>
          <w:color w:val="943634" w:themeColor="accent2" w:themeShade="BF"/>
        </w:rPr>
        <w:t>3</w:t>
      </w:r>
      <w:r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 – 202</w:t>
      </w:r>
      <w:r w:rsidR="00611B58" w:rsidRPr="00C41A8F">
        <w:rPr>
          <w:rFonts w:ascii="Times New Roman" w:hAnsi="Times New Roman" w:cs="Times New Roman"/>
          <w:b/>
          <w:color w:val="943634" w:themeColor="accent2" w:themeShade="BF"/>
        </w:rPr>
        <w:t>4</w:t>
      </w:r>
      <w:r w:rsidRPr="00C41A8F">
        <w:rPr>
          <w:rFonts w:ascii="Times New Roman" w:hAnsi="Times New Roman" w:cs="Times New Roman"/>
          <w:b/>
          <w:color w:val="943634" w:themeColor="accent2" w:themeShade="BF"/>
        </w:rPr>
        <w:t xml:space="preserve">  учебный 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358"/>
        <w:gridCol w:w="3011"/>
        <w:gridCol w:w="709"/>
        <w:gridCol w:w="567"/>
        <w:gridCol w:w="141"/>
        <w:gridCol w:w="567"/>
        <w:gridCol w:w="567"/>
        <w:gridCol w:w="567"/>
        <w:gridCol w:w="567"/>
        <w:gridCol w:w="10"/>
        <w:gridCol w:w="916"/>
        <w:gridCol w:w="67"/>
      </w:tblGrid>
      <w:tr w:rsidR="001F2387" w:rsidRPr="001F2387" w:rsidTr="001F2387">
        <w:trPr>
          <w:trHeight w:val="256"/>
        </w:trPr>
        <w:tc>
          <w:tcPr>
            <w:tcW w:w="3011" w:type="dxa"/>
            <w:vMerge w:val="restart"/>
          </w:tcPr>
          <w:p w:rsidR="00506F40" w:rsidRPr="001F2387" w:rsidRDefault="00506F40" w:rsidP="00B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Предметные области</w:t>
            </w:r>
          </w:p>
        </w:tc>
        <w:tc>
          <w:tcPr>
            <w:tcW w:w="3369" w:type="dxa"/>
            <w:gridSpan w:val="2"/>
            <w:vMerge w:val="restart"/>
          </w:tcPr>
          <w:p w:rsidR="00506F40" w:rsidRPr="001F2387" w:rsidRDefault="00506F40" w:rsidP="00B94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Учебные предметы</w:t>
            </w:r>
          </w:p>
        </w:tc>
        <w:tc>
          <w:tcPr>
            <w:tcW w:w="4678" w:type="dxa"/>
            <w:gridSpan w:val="10"/>
          </w:tcPr>
          <w:p w:rsidR="00506F40" w:rsidRPr="001F2387" w:rsidRDefault="00506F40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F2387" w:rsidRPr="001F2387" w:rsidTr="001F2387">
        <w:trPr>
          <w:gridAfter w:val="1"/>
          <w:wAfter w:w="67" w:type="dxa"/>
          <w:trHeight w:val="299"/>
        </w:trPr>
        <w:tc>
          <w:tcPr>
            <w:tcW w:w="3011" w:type="dxa"/>
            <w:vMerge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369" w:type="dxa"/>
            <w:gridSpan w:val="2"/>
            <w:vMerge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Классы</w:t>
            </w:r>
          </w:p>
        </w:tc>
        <w:tc>
          <w:tcPr>
            <w:tcW w:w="708" w:type="dxa"/>
            <w:gridSpan w:val="2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  <w:tc>
          <w:tcPr>
            <w:tcW w:w="567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  <w:tc>
          <w:tcPr>
            <w:tcW w:w="567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7</w:t>
            </w:r>
          </w:p>
        </w:tc>
        <w:tc>
          <w:tcPr>
            <w:tcW w:w="567" w:type="dxa"/>
          </w:tcPr>
          <w:p w:rsidR="00E45427" w:rsidRPr="001F2387" w:rsidRDefault="00E45427" w:rsidP="00E4542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8</w:t>
            </w:r>
          </w:p>
        </w:tc>
        <w:tc>
          <w:tcPr>
            <w:tcW w:w="577" w:type="dxa"/>
            <w:gridSpan w:val="2"/>
          </w:tcPr>
          <w:p w:rsidR="00E45427" w:rsidRPr="001F2387" w:rsidRDefault="00E45427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9</w:t>
            </w:r>
          </w:p>
        </w:tc>
        <w:tc>
          <w:tcPr>
            <w:tcW w:w="916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Всего</w:t>
            </w:r>
          </w:p>
        </w:tc>
      </w:tr>
      <w:tr w:rsidR="001F2387" w:rsidRPr="001F2387" w:rsidTr="001F2387">
        <w:trPr>
          <w:gridAfter w:val="1"/>
          <w:wAfter w:w="67" w:type="dxa"/>
          <w:trHeight w:val="317"/>
        </w:trPr>
        <w:tc>
          <w:tcPr>
            <w:tcW w:w="6380" w:type="dxa"/>
            <w:gridSpan w:val="3"/>
          </w:tcPr>
          <w:p w:rsidR="00E45427" w:rsidRPr="001F2387" w:rsidRDefault="00E45427" w:rsidP="00B94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Обязательная часть</w:t>
            </w:r>
          </w:p>
        </w:tc>
        <w:tc>
          <w:tcPr>
            <w:tcW w:w="4611" w:type="dxa"/>
            <w:gridSpan w:val="9"/>
            <w:tcBorders>
              <w:bottom w:val="single" w:sz="4" w:space="0" w:color="auto"/>
            </w:tcBorders>
          </w:tcPr>
          <w:p w:rsidR="00E45427" w:rsidRPr="001F2387" w:rsidRDefault="00E45427" w:rsidP="006D4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Количество часов в неделю</w:t>
            </w:r>
          </w:p>
        </w:tc>
      </w:tr>
      <w:tr w:rsidR="001F2387" w:rsidRPr="001F2387" w:rsidTr="001F2387">
        <w:trPr>
          <w:gridAfter w:val="1"/>
          <w:wAfter w:w="67" w:type="dxa"/>
          <w:trHeight w:val="270"/>
        </w:trPr>
        <w:tc>
          <w:tcPr>
            <w:tcW w:w="3369" w:type="dxa"/>
            <w:gridSpan w:val="2"/>
            <w:vMerge w:val="restart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Русский язык и литература</w:t>
            </w:r>
          </w:p>
        </w:tc>
        <w:tc>
          <w:tcPr>
            <w:tcW w:w="3011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  <w:tc>
          <w:tcPr>
            <w:tcW w:w="708" w:type="dxa"/>
            <w:gridSpan w:val="2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  <w:tc>
          <w:tcPr>
            <w:tcW w:w="567" w:type="dxa"/>
          </w:tcPr>
          <w:p w:rsidR="00E45427" w:rsidRPr="001F2387" w:rsidRDefault="00E45427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  <w:tc>
          <w:tcPr>
            <w:tcW w:w="567" w:type="dxa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26" w:type="dxa"/>
            <w:gridSpan w:val="2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21</w:t>
            </w:r>
          </w:p>
        </w:tc>
      </w:tr>
      <w:tr w:rsidR="001F2387" w:rsidRPr="001F2387" w:rsidTr="001F2387">
        <w:trPr>
          <w:gridAfter w:val="1"/>
          <w:wAfter w:w="67" w:type="dxa"/>
          <w:trHeight w:val="240"/>
        </w:trPr>
        <w:tc>
          <w:tcPr>
            <w:tcW w:w="3369" w:type="dxa"/>
            <w:gridSpan w:val="2"/>
            <w:vMerge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708" w:type="dxa"/>
            <w:gridSpan w:val="2"/>
          </w:tcPr>
          <w:p w:rsidR="00E45427" w:rsidRPr="001F2387" w:rsidRDefault="00E45427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E45427" w:rsidRPr="001F2387" w:rsidRDefault="00E45427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26" w:type="dxa"/>
            <w:gridSpan w:val="2"/>
          </w:tcPr>
          <w:p w:rsidR="00E45427" w:rsidRPr="001F2387" w:rsidRDefault="00870CE0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13</w:t>
            </w:r>
          </w:p>
        </w:tc>
      </w:tr>
      <w:tr w:rsidR="005B3A14" w:rsidRPr="001F2387" w:rsidTr="005B3A14">
        <w:trPr>
          <w:gridAfter w:val="1"/>
          <w:wAfter w:w="67" w:type="dxa"/>
          <w:trHeight w:val="510"/>
        </w:trPr>
        <w:tc>
          <w:tcPr>
            <w:tcW w:w="3369" w:type="dxa"/>
            <w:gridSpan w:val="2"/>
            <w:vMerge w:val="restart"/>
          </w:tcPr>
          <w:p w:rsidR="005B3A14" w:rsidRPr="001F2387" w:rsidRDefault="005B3A14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Иностранные языки</w:t>
            </w:r>
          </w:p>
        </w:tc>
        <w:tc>
          <w:tcPr>
            <w:tcW w:w="3011" w:type="dxa"/>
          </w:tcPr>
          <w:p w:rsidR="005B3A14" w:rsidRPr="001F2387" w:rsidRDefault="005B3A14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3A14" w:rsidRPr="001F2387" w:rsidRDefault="005B3A14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3A14" w:rsidRPr="001F2387" w:rsidRDefault="005B3A14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708" w:type="dxa"/>
            <w:gridSpan w:val="2"/>
          </w:tcPr>
          <w:p w:rsidR="005B3A14" w:rsidRPr="001F2387" w:rsidRDefault="005B3A14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5B3A14" w:rsidRPr="001F2387" w:rsidRDefault="005B3A14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5B3A14" w:rsidRPr="001F2387" w:rsidRDefault="005B3A14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5B3A14" w:rsidRPr="001F2387" w:rsidRDefault="005B3A14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26" w:type="dxa"/>
            <w:gridSpan w:val="2"/>
          </w:tcPr>
          <w:p w:rsidR="005B3A14" w:rsidRPr="001F2387" w:rsidRDefault="005B3A14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15</w:t>
            </w:r>
          </w:p>
        </w:tc>
      </w:tr>
      <w:tr w:rsidR="00B97C4D" w:rsidRPr="001F2387" w:rsidTr="001F2387">
        <w:trPr>
          <w:gridAfter w:val="1"/>
          <w:wAfter w:w="67" w:type="dxa"/>
          <w:trHeight w:val="234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050441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050441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050441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050441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050441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05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05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050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</w:tr>
      <w:tr w:rsidR="00B97C4D" w:rsidRPr="001F2387" w:rsidTr="001F2387">
        <w:trPr>
          <w:gridAfter w:val="1"/>
          <w:wAfter w:w="67" w:type="dxa"/>
          <w:trHeight w:val="241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Матема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тика и информатика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10</w:t>
            </w:r>
          </w:p>
        </w:tc>
      </w:tr>
      <w:tr w:rsidR="00B97C4D" w:rsidRPr="001F2387" w:rsidTr="001F2387">
        <w:trPr>
          <w:gridAfter w:val="1"/>
          <w:wAfter w:w="67" w:type="dxa"/>
          <w:trHeight w:val="121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9</w:t>
            </w:r>
          </w:p>
        </w:tc>
      </w:tr>
      <w:tr w:rsidR="00B97C4D" w:rsidRPr="001F2387" w:rsidTr="001F2387">
        <w:trPr>
          <w:gridAfter w:val="1"/>
          <w:wAfter w:w="67" w:type="dxa"/>
          <w:trHeight w:val="255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</w:tr>
      <w:tr w:rsidR="00B97C4D" w:rsidRPr="001F2387" w:rsidTr="001F2387">
        <w:trPr>
          <w:gridAfter w:val="1"/>
          <w:wAfter w:w="67" w:type="dxa"/>
          <w:trHeight w:val="236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</w:tr>
      <w:tr w:rsidR="00B97C4D" w:rsidRPr="001F2387" w:rsidTr="001F2387">
        <w:trPr>
          <w:gridAfter w:val="1"/>
          <w:wAfter w:w="67" w:type="dxa"/>
          <w:trHeight w:val="208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</w:tr>
      <w:tr w:rsidR="00B97C4D" w:rsidRPr="001F2387" w:rsidTr="001F2387">
        <w:trPr>
          <w:gridAfter w:val="1"/>
          <w:wAfter w:w="67" w:type="dxa"/>
          <w:trHeight w:val="521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Общественно </w:t>
            </w:r>
            <w:proofErr w:type="gramStart"/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-н</w:t>
            </w:r>
            <w:proofErr w:type="gramEnd"/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аучные предметы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10</w:t>
            </w:r>
          </w:p>
        </w:tc>
      </w:tr>
      <w:tr w:rsidR="00B97C4D" w:rsidRPr="001F2387" w:rsidTr="001F2387">
        <w:trPr>
          <w:gridAfter w:val="1"/>
          <w:wAfter w:w="67" w:type="dxa"/>
          <w:trHeight w:val="166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B97C4D" w:rsidRPr="001F2387" w:rsidTr="001F2387">
        <w:trPr>
          <w:gridAfter w:val="1"/>
          <w:wAfter w:w="67" w:type="dxa"/>
          <w:trHeight w:val="196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8</w:t>
            </w:r>
          </w:p>
        </w:tc>
      </w:tr>
      <w:tr w:rsidR="00B97C4D" w:rsidRPr="001F2387" w:rsidTr="001F2387">
        <w:trPr>
          <w:gridAfter w:val="1"/>
          <w:wAfter w:w="67" w:type="dxa"/>
          <w:trHeight w:val="148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Естественнонаучные предметы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7</w:t>
            </w:r>
          </w:p>
        </w:tc>
      </w:tr>
      <w:tr w:rsidR="00B97C4D" w:rsidRPr="001F2387" w:rsidTr="001F2387">
        <w:trPr>
          <w:gridAfter w:val="1"/>
          <w:wAfter w:w="67" w:type="dxa"/>
          <w:trHeight w:val="151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B97C4D" w:rsidRPr="001F2387" w:rsidTr="001F2387">
        <w:trPr>
          <w:gridAfter w:val="1"/>
          <w:wAfter w:w="67" w:type="dxa"/>
          <w:trHeight w:val="210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7</w:t>
            </w:r>
          </w:p>
        </w:tc>
      </w:tr>
      <w:tr w:rsidR="00B97C4D" w:rsidRPr="001F2387" w:rsidTr="001F2387">
        <w:trPr>
          <w:gridAfter w:val="1"/>
          <w:wAfter w:w="67" w:type="dxa"/>
          <w:trHeight w:val="300"/>
        </w:trPr>
        <w:tc>
          <w:tcPr>
            <w:tcW w:w="3369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Основы духовно – нравственной культуры народов России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B97C4D" w:rsidRPr="001F2387" w:rsidTr="001F2387">
        <w:trPr>
          <w:gridAfter w:val="1"/>
          <w:wAfter w:w="67" w:type="dxa"/>
          <w:trHeight w:val="236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Искусство 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</w:tr>
      <w:tr w:rsidR="00B97C4D" w:rsidRPr="001F2387" w:rsidTr="001F2387">
        <w:trPr>
          <w:gridAfter w:val="1"/>
          <w:wAfter w:w="67" w:type="dxa"/>
          <w:trHeight w:val="295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B97C4D" w:rsidRPr="001F2387" w:rsidTr="001F2387">
        <w:trPr>
          <w:gridAfter w:val="1"/>
          <w:wAfter w:w="67" w:type="dxa"/>
          <w:trHeight w:val="362"/>
        </w:trPr>
        <w:tc>
          <w:tcPr>
            <w:tcW w:w="3369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Технология 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8</w:t>
            </w:r>
          </w:p>
        </w:tc>
      </w:tr>
      <w:tr w:rsidR="00B97C4D" w:rsidRPr="001F2387" w:rsidTr="001F2387">
        <w:trPr>
          <w:gridAfter w:val="1"/>
          <w:wAfter w:w="67" w:type="dxa"/>
          <w:trHeight w:val="446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Физическая  культура и Основы безопасности </w:t>
            </w:r>
          </w:p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10</w:t>
            </w:r>
          </w:p>
        </w:tc>
      </w:tr>
      <w:tr w:rsidR="00B97C4D" w:rsidRPr="001F2387" w:rsidTr="001F2387">
        <w:trPr>
          <w:gridAfter w:val="1"/>
          <w:wAfter w:w="67" w:type="dxa"/>
          <w:trHeight w:val="385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Основы безопасности жизнедеятельности</w:t>
            </w:r>
          </w:p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B97C4D" w:rsidRPr="001F2387" w:rsidTr="001F2387">
        <w:trPr>
          <w:gridAfter w:val="1"/>
          <w:wAfter w:w="67" w:type="dxa"/>
          <w:trHeight w:val="209"/>
        </w:trPr>
        <w:tc>
          <w:tcPr>
            <w:tcW w:w="6380" w:type="dxa"/>
            <w:gridSpan w:val="3"/>
          </w:tcPr>
          <w:p w:rsidR="00B97C4D" w:rsidRPr="001F2387" w:rsidRDefault="00B97C4D" w:rsidP="00B94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27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29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33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149</w:t>
            </w:r>
          </w:p>
        </w:tc>
      </w:tr>
      <w:tr w:rsidR="00B97C4D" w:rsidRPr="001F2387" w:rsidTr="001F2387">
        <w:trPr>
          <w:gridAfter w:val="1"/>
          <w:wAfter w:w="67" w:type="dxa"/>
          <w:trHeight w:val="304"/>
        </w:trPr>
        <w:tc>
          <w:tcPr>
            <w:tcW w:w="3369" w:type="dxa"/>
            <w:gridSpan w:val="2"/>
            <w:vMerge w:val="restart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Часть, формируемая участниками образовательных отношений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B97C4D" w:rsidRPr="001F2387" w:rsidTr="001F2387">
        <w:trPr>
          <w:gridAfter w:val="1"/>
          <w:wAfter w:w="67" w:type="dxa"/>
          <w:trHeight w:val="272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</w:tr>
      <w:tr w:rsidR="00B97C4D" w:rsidRPr="001F2387" w:rsidTr="001F2387">
        <w:trPr>
          <w:gridAfter w:val="1"/>
          <w:wAfter w:w="67" w:type="dxa"/>
          <w:trHeight w:val="255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B97C4D" w:rsidRPr="001F2387" w:rsidTr="005B3A14">
        <w:trPr>
          <w:gridAfter w:val="1"/>
          <w:wAfter w:w="67" w:type="dxa"/>
          <w:trHeight w:val="495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История России. 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</w:tr>
      <w:tr w:rsidR="00B97C4D" w:rsidRPr="001F2387" w:rsidTr="001F2387">
        <w:trPr>
          <w:gridAfter w:val="1"/>
          <w:wAfter w:w="67" w:type="dxa"/>
          <w:trHeight w:val="249"/>
        </w:trPr>
        <w:tc>
          <w:tcPr>
            <w:tcW w:w="3369" w:type="dxa"/>
            <w:gridSpan w:val="2"/>
            <w:vMerge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3011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8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26" w:type="dxa"/>
            <w:gridSpan w:val="2"/>
          </w:tcPr>
          <w:p w:rsidR="00B97C4D" w:rsidRPr="001F2387" w:rsidRDefault="00B97C4D" w:rsidP="005B3A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B97C4D" w:rsidRPr="001F2387" w:rsidTr="001F2387">
        <w:trPr>
          <w:gridAfter w:val="1"/>
          <w:wAfter w:w="67" w:type="dxa"/>
          <w:trHeight w:val="208"/>
        </w:trPr>
        <w:tc>
          <w:tcPr>
            <w:tcW w:w="3369" w:type="dxa"/>
            <w:gridSpan w:val="2"/>
          </w:tcPr>
          <w:p w:rsidR="00B97C4D" w:rsidRPr="001F2387" w:rsidRDefault="00B97C4D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Учебные недели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</w:tr>
      <w:tr w:rsidR="00B97C4D" w:rsidRPr="001F2387" w:rsidTr="001F2387">
        <w:trPr>
          <w:gridAfter w:val="1"/>
          <w:wAfter w:w="67" w:type="dxa"/>
          <w:trHeight w:val="123"/>
        </w:trPr>
        <w:tc>
          <w:tcPr>
            <w:tcW w:w="3369" w:type="dxa"/>
            <w:gridSpan w:val="2"/>
          </w:tcPr>
          <w:p w:rsidR="00B97C4D" w:rsidRPr="001F2387" w:rsidRDefault="00B97C4D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Всего часов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986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1020</w:t>
            </w:r>
          </w:p>
        </w:tc>
        <w:tc>
          <w:tcPr>
            <w:tcW w:w="567" w:type="dxa"/>
          </w:tcPr>
          <w:p w:rsidR="00B97C4D" w:rsidRPr="001F2387" w:rsidRDefault="00B97C4D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1088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1122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122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5338</w:t>
            </w:r>
          </w:p>
        </w:tc>
      </w:tr>
      <w:tr w:rsidR="00B97C4D" w:rsidRPr="001F2387" w:rsidTr="001F2387">
        <w:trPr>
          <w:gridAfter w:val="1"/>
          <w:wAfter w:w="67" w:type="dxa"/>
          <w:trHeight w:val="150"/>
        </w:trPr>
        <w:tc>
          <w:tcPr>
            <w:tcW w:w="3369" w:type="dxa"/>
            <w:gridSpan w:val="2"/>
          </w:tcPr>
          <w:p w:rsidR="00B97C4D" w:rsidRPr="001F2387" w:rsidRDefault="00B97C4D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Рекомендуемая учебная нагрузка при пятидневной учебной неделе</w:t>
            </w:r>
          </w:p>
        </w:tc>
        <w:tc>
          <w:tcPr>
            <w:tcW w:w="3011" w:type="dxa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C4D" w:rsidRPr="001F2387" w:rsidRDefault="00B97C4D" w:rsidP="00870CE0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28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30</w:t>
            </w:r>
          </w:p>
        </w:tc>
        <w:tc>
          <w:tcPr>
            <w:tcW w:w="567" w:type="dxa"/>
          </w:tcPr>
          <w:p w:rsidR="00B97C4D" w:rsidRPr="001F2387" w:rsidRDefault="00DC7EE3" w:rsidP="00611B58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31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31</w:t>
            </w:r>
          </w:p>
        </w:tc>
        <w:tc>
          <w:tcPr>
            <w:tcW w:w="567" w:type="dxa"/>
          </w:tcPr>
          <w:p w:rsidR="00B97C4D" w:rsidRPr="001F2387" w:rsidRDefault="00B97C4D" w:rsidP="0098006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32,5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DC7EE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15</w:t>
            </w:r>
            <w:r w:rsidR="00DC7EE3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  <w:r w:rsidRPr="001F2387">
              <w:rPr>
                <w:rFonts w:ascii="Times New Roman" w:hAnsi="Times New Roman" w:cs="Times New Roman"/>
                <w:color w:val="943634" w:themeColor="accent2" w:themeShade="BF"/>
              </w:rPr>
              <w:t>,5</w:t>
            </w:r>
          </w:p>
        </w:tc>
      </w:tr>
      <w:tr w:rsidR="00B97C4D" w:rsidRPr="001F2387" w:rsidTr="001F2387">
        <w:trPr>
          <w:gridAfter w:val="1"/>
          <w:wAfter w:w="67" w:type="dxa"/>
          <w:trHeight w:val="326"/>
        </w:trPr>
        <w:tc>
          <w:tcPr>
            <w:tcW w:w="6380" w:type="dxa"/>
            <w:gridSpan w:val="3"/>
          </w:tcPr>
          <w:p w:rsidR="00B97C4D" w:rsidRPr="001F2387" w:rsidRDefault="00B97C4D" w:rsidP="00B949F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1F2387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Максимальная допустимая недельная нагрузка, предусмотренная действующими санитарными правилами и гигиеническими нормативами</w:t>
            </w:r>
          </w:p>
          <w:p w:rsidR="00B97C4D" w:rsidRPr="001F2387" w:rsidRDefault="00B97C4D" w:rsidP="00B94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7C4D" w:rsidRPr="001F2387" w:rsidRDefault="00B97C4D" w:rsidP="00870CE0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28</w:t>
            </w:r>
          </w:p>
        </w:tc>
        <w:tc>
          <w:tcPr>
            <w:tcW w:w="708" w:type="dxa"/>
            <w:gridSpan w:val="2"/>
          </w:tcPr>
          <w:p w:rsidR="00B97C4D" w:rsidRPr="001F2387" w:rsidRDefault="00B97C4D" w:rsidP="00B949F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30</w:t>
            </w:r>
          </w:p>
        </w:tc>
        <w:tc>
          <w:tcPr>
            <w:tcW w:w="567" w:type="dxa"/>
          </w:tcPr>
          <w:p w:rsidR="00B97C4D" w:rsidRPr="001F2387" w:rsidRDefault="00DC7EE3" w:rsidP="00611B58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567" w:type="dxa"/>
          </w:tcPr>
          <w:p w:rsidR="00B97C4D" w:rsidRPr="001F2387" w:rsidRDefault="00B97C4D" w:rsidP="00E454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33</w:t>
            </w: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,5</w:t>
            </w:r>
          </w:p>
        </w:tc>
        <w:tc>
          <w:tcPr>
            <w:tcW w:w="926" w:type="dxa"/>
            <w:gridSpan w:val="2"/>
          </w:tcPr>
          <w:p w:rsidR="00B97C4D" w:rsidRPr="001F2387" w:rsidRDefault="00B97C4D" w:rsidP="00DC7E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</w:rPr>
              <w:t>15</w:t>
            </w:r>
            <w:r w:rsidR="00DC7EE3">
              <w:rPr>
                <w:rFonts w:ascii="Times New Roman" w:hAnsi="Times New Roman" w:cs="Times New Roman"/>
                <w:b/>
                <w:color w:val="943634" w:themeColor="accent2" w:themeShade="BF"/>
              </w:rPr>
              <w:t>5</w:t>
            </w:r>
            <w:r w:rsidRPr="001F2387">
              <w:rPr>
                <w:rFonts w:ascii="Times New Roman" w:hAnsi="Times New Roman" w:cs="Times New Roman"/>
                <w:b/>
                <w:color w:val="943634" w:themeColor="accent2" w:themeShade="BF"/>
              </w:rPr>
              <w:t>,5</w:t>
            </w:r>
          </w:p>
        </w:tc>
      </w:tr>
    </w:tbl>
    <w:p w:rsidR="00506F40" w:rsidRPr="00905003" w:rsidRDefault="00506F40" w:rsidP="0016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A9B" w:rsidRPr="00696ADC" w:rsidRDefault="00A51BD0" w:rsidP="0016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ADC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основного общего  образования </w:t>
      </w:r>
      <w:r w:rsidRPr="00696ADC">
        <w:rPr>
          <w:rFonts w:ascii="Times New Roman" w:hAnsi="Times New Roman" w:cs="Times New Roman"/>
          <w:b/>
          <w:sz w:val="24"/>
          <w:szCs w:val="24"/>
        </w:rPr>
        <w:t>(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>ФГОС</w:t>
      </w:r>
      <w:r w:rsidRPr="00696ADC">
        <w:rPr>
          <w:rFonts w:ascii="Times New Roman" w:hAnsi="Times New Roman" w:cs="Times New Roman"/>
          <w:b/>
          <w:sz w:val="24"/>
          <w:szCs w:val="24"/>
        </w:rPr>
        <w:t xml:space="preserve"> ООО)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  <w:r w:rsidR="0016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FD5" w:rsidRPr="00696ADC">
        <w:rPr>
          <w:rFonts w:ascii="Times New Roman" w:hAnsi="Times New Roman" w:cs="Times New Roman"/>
          <w:b/>
          <w:sz w:val="24"/>
          <w:szCs w:val="24"/>
        </w:rPr>
        <w:t xml:space="preserve">к учебному плану  для </w:t>
      </w:r>
      <w:r w:rsidR="001F2387">
        <w:rPr>
          <w:rFonts w:ascii="Times New Roman" w:hAnsi="Times New Roman" w:cs="Times New Roman"/>
          <w:b/>
          <w:sz w:val="24"/>
          <w:szCs w:val="24"/>
        </w:rPr>
        <w:t>8</w:t>
      </w:r>
      <w:r w:rsidR="0072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8A9" w:rsidRPr="00696ADC">
        <w:rPr>
          <w:rFonts w:ascii="Times New Roman" w:hAnsi="Times New Roman" w:cs="Times New Roman"/>
          <w:b/>
          <w:sz w:val="24"/>
          <w:szCs w:val="24"/>
        </w:rPr>
        <w:t>-</w:t>
      </w:r>
      <w:r w:rsidR="00925143" w:rsidRPr="00696AD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p w:rsidR="00373EBA" w:rsidRPr="00696ADC" w:rsidRDefault="00053C7C" w:rsidP="0016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F2387">
        <w:rPr>
          <w:rFonts w:ascii="Times New Roman" w:hAnsi="Times New Roman" w:cs="Times New Roman"/>
          <w:b/>
          <w:sz w:val="24"/>
          <w:szCs w:val="24"/>
        </w:rPr>
        <w:t>3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>-20</w:t>
      </w:r>
      <w:r w:rsidR="00095B1F" w:rsidRPr="00696ADC">
        <w:rPr>
          <w:rFonts w:ascii="Times New Roman" w:hAnsi="Times New Roman" w:cs="Times New Roman"/>
          <w:b/>
          <w:sz w:val="24"/>
          <w:szCs w:val="24"/>
        </w:rPr>
        <w:t>2</w:t>
      </w:r>
      <w:r w:rsidR="001F2387">
        <w:rPr>
          <w:rFonts w:ascii="Times New Roman" w:hAnsi="Times New Roman" w:cs="Times New Roman"/>
          <w:b/>
          <w:sz w:val="24"/>
          <w:szCs w:val="24"/>
        </w:rPr>
        <w:t>4</w:t>
      </w:r>
      <w:r w:rsidR="0072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A9B" w:rsidRPr="00696AD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ADC">
        <w:rPr>
          <w:rFonts w:ascii="Times New Roman" w:hAnsi="Times New Roman" w:cs="Times New Roman"/>
          <w:b/>
          <w:bCs/>
          <w:sz w:val="24"/>
          <w:szCs w:val="24"/>
        </w:rPr>
        <w:t>Структура учебного плана.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Учебный план состоит из </w:t>
      </w:r>
      <w:r w:rsidR="0072620B">
        <w:rPr>
          <w:rFonts w:ascii="Times New Roman" w:hAnsi="Times New Roman" w:cs="Times New Roman"/>
          <w:sz w:val="24"/>
          <w:szCs w:val="24"/>
        </w:rPr>
        <w:t>2</w:t>
      </w:r>
      <w:r w:rsidRPr="00696ADC">
        <w:rPr>
          <w:rFonts w:ascii="Times New Roman" w:hAnsi="Times New Roman" w:cs="Times New Roman"/>
          <w:sz w:val="24"/>
          <w:szCs w:val="24"/>
        </w:rPr>
        <w:t xml:space="preserve"> частей: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обязательная часть (70%)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часть, формируемая участниками образовательн</w:t>
      </w:r>
      <w:r w:rsidR="009801FA" w:rsidRPr="00696ADC">
        <w:rPr>
          <w:rFonts w:ascii="Times New Roman" w:hAnsi="Times New Roman" w:cs="Times New Roman"/>
          <w:sz w:val="24"/>
          <w:szCs w:val="24"/>
        </w:rPr>
        <w:t>ых отношений</w:t>
      </w:r>
      <w:r w:rsidRPr="00696ADC">
        <w:rPr>
          <w:rFonts w:ascii="Times New Roman" w:hAnsi="Times New Roman" w:cs="Times New Roman"/>
          <w:sz w:val="24"/>
          <w:szCs w:val="24"/>
        </w:rPr>
        <w:t xml:space="preserve"> (30%)</w:t>
      </w:r>
    </w:p>
    <w:p w:rsidR="00373EBA" w:rsidRPr="00696ADC" w:rsidRDefault="00373EBA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учебный план внеурочной деятельности</w:t>
      </w:r>
    </w:p>
    <w:p w:rsidR="00373EBA" w:rsidRPr="00696ADC" w:rsidRDefault="00844AA9" w:rsidP="00B77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Нормативный срок  реализации программы 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:rsidR="00373EBA" w:rsidRPr="00696ADC" w:rsidRDefault="00373EBA" w:rsidP="00B773AD">
      <w:pPr>
        <w:pStyle w:val="af0"/>
        <w:numPr>
          <w:ilvl w:val="0"/>
          <w:numId w:val="8"/>
        </w:numPr>
        <w:spacing w:line="276" w:lineRule="auto"/>
        <w:ind w:left="284" w:hanging="284"/>
        <w:jc w:val="both"/>
        <w:rPr>
          <w:b/>
          <w:i/>
        </w:rPr>
      </w:pPr>
      <w:r w:rsidRPr="00696ADC">
        <w:rPr>
          <w:b/>
          <w:i/>
        </w:rPr>
        <w:t>Обязательная часть - федеральный компонент.</w:t>
      </w:r>
    </w:p>
    <w:p w:rsidR="00E35F4E" w:rsidRPr="00696ADC" w:rsidRDefault="009801FA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 представлена образовательными областями: 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 xml:space="preserve">* </w:t>
      </w:r>
      <w:r w:rsidR="00373EBA" w:rsidRPr="00696ADC">
        <w:rPr>
          <w:rFonts w:ascii="Times New Roman" w:hAnsi="Times New Roman" w:cs="Times New Roman"/>
          <w:sz w:val="24"/>
          <w:szCs w:val="24"/>
        </w:rPr>
        <w:t>«</w:t>
      </w:r>
      <w:r w:rsidR="009801FA" w:rsidRPr="00696ADC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="00373EBA" w:rsidRPr="00696ADC">
        <w:rPr>
          <w:rFonts w:ascii="Times New Roman" w:hAnsi="Times New Roman" w:cs="Times New Roman"/>
          <w:sz w:val="24"/>
          <w:szCs w:val="24"/>
        </w:rPr>
        <w:t>» (русский язык, литература</w:t>
      </w:r>
      <w:proofErr w:type="gramStart"/>
      <w:r w:rsidR="00373EBA" w:rsidRPr="00696ADC">
        <w:rPr>
          <w:rFonts w:ascii="Times New Roman" w:hAnsi="Times New Roman" w:cs="Times New Roman"/>
          <w:sz w:val="24"/>
          <w:szCs w:val="24"/>
        </w:rPr>
        <w:t>,</w:t>
      </w:r>
      <w:r w:rsidR="00DA0F0E" w:rsidRPr="00696AD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DA0F0E" w:rsidRPr="00696ADC">
        <w:rPr>
          <w:rFonts w:ascii="Times New Roman" w:hAnsi="Times New Roman" w:cs="Times New Roman"/>
          <w:sz w:val="24"/>
          <w:szCs w:val="24"/>
        </w:rPr>
        <w:t xml:space="preserve">«Родной язык и родная литература» (родной язык (русский) и родная литература); </w:t>
      </w: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9801FA" w:rsidRPr="00696ADC">
        <w:rPr>
          <w:rFonts w:ascii="Times New Roman" w:hAnsi="Times New Roman" w:cs="Times New Roman"/>
          <w:sz w:val="24"/>
          <w:szCs w:val="24"/>
        </w:rPr>
        <w:t>«Иностранные языки» (и</w:t>
      </w:r>
      <w:r w:rsidR="00373EBA" w:rsidRPr="00696ADC">
        <w:rPr>
          <w:rFonts w:ascii="Times New Roman" w:hAnsi="Times New Roman" w:cs="Times New Roman"/>
          <w:sz w:val="24"/>
          <w:szCs w:val="24"/>
        </w:rPr>
        <w:t>ностранный</w:t>
      </w:r>
      <w:r w:rsidR="00DA0F0E" w:rsidRPr="00696ADC">
        <w:rPr>
          <w:rFonts w:ascii="Times New Roman" w:hAnsi="Times New Roman" w:cs="Times New Roman"/>
          <w:sz w:val="24"/>
          <w:szCs w:val="24"/>
        </w:rPr>
        <w:t xml:space="preserve"> (английский)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 язык</w:t>
      </w:r>
      <w:r w:rsidR="0072620B">
        <w:rPr>
          <w:rFonts w:ascii="Times New Roman" w:hAnsi="Times New Roman" w:cs="Times New Roman"/>
          <w:sz w:val="24"/>
          <w:szCs w:val="24"/>
        </w:rPr>
        <w:t>;</w:t>
      </w:r>
      <w:r w:rsidR="00DA0F0E" w:rsidRPr="00696ADC">
        <w:rPr>
          <w:rFonts w:ascii="Times New Roman" w:hAnsi="Times New Roman" w:cs="Times New Roman"/>
          <w:sz w:val="24"/>
          <w:szCs w:val="24"/>
        </w:rPr>
        <w:t xml:space="preserve"> второй иностранный язык (немецкий)</w:t>
      </w:r>
      <w:r w:rsidR="00C553CD" w:rsidRPr="00696ADC">
        <w:rPr>
          <w:rFonts w:ascii="Times New Roman" w:hAnsi="Times New Roman" w:cs="Times New Roman"/>
          <w:sz w:val="24"/>
          <w:szCs w:val="24"/>
        </w:rPr>
        <w:t xml:space="preserve"> введен по  1 часу из части формируемой участниками образовательных отношений в </w:t>
      </w:r>
      <w:r w:rsidR="0072620B">
        <w:rPr>
          <w:rFonts w:ascii="Times New Roman" w:hAnsi="Times New Roman" w:cs="Times New Roman"/>
          <w:sz w:val="24"/>
          <w:szCs w:val="24"/>
        </w:rPr>
        <w:t>6-</w:t>
      </w:r>
      <w:r w:rsidR="00C553CD" w:rsidRPr="00696ADC">
        <w:rPr>
          <w:rFonts w:ascii="Times New Roman" w:hAnsi="Times New Roman" w:cs="Times New Roman"/>
          <w:sz w:val="24"/>
          <w:szCs w:val="24"/>
        </w:rPr>
        <w:t xml:space="preserve"> 9 классах в соответствии с Законом об образовании № 273 – ФЗ от 29.12.2012 года «Об образовании в Российской Федерации»)</w:t>
      </w:r>
      <w:r w:rsidR="00DA0F0E" w:rsidRPr="00696ADC">
        <w:rPr>
          <w:rFonts w:ascii="Times New Roman" w:hAnsi="Times New Roman" w:cs="Times New Roman"/>
          <w:sz w:val="24"/>
          <w:szCs w:val="24"/>
        </w:rPr>
        <w:t>;</w:t>
      </w:r>
    </w:p>
    <w:p w:rsidR="0072620B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373EBA" w:rsidRPr="00696ADC">
        <w:rPr>
          <w:rFonts w:ascii="Times New Roman" w:hAnsi="Times New Roman" w:cs="Times New Roman"/>
          <w:sz w:val="24"/>
          <w:szCs w:val="24"/>
        </w:rPr>
        <w:t>«Математика и информатика»</w:t>
      </w:r>
      <w:r w:rsidR="009801FA" w:rsidRPr="00696ADC">
        <w:rPr>
          <w:rFonts w:ascii="Times New Roman" w:hAnsi="Times New Roman" w:cs="Times New Roman"/>
          <w:sz w:val="24"/>
          <w:szCs w:val="24"/>
        </w:rPr>
        <w:t xml:space="preserve"> (математика, алгебра, геометрия и информатика)</w:t>
      </w:r>
      <w:r w:rsidR="00373EBA" w:rsidRPr="00696ADC">
        <w:rPr>
          <w:rFonts w:ascii="Times New Roman" w:hAnsi="Times New Roman" w:cs="Times New Roman"/>
          <w:sz w:val="24"/>
          <w:szCs w:val="24"/>
        </w:rPr>
        <w:t>,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9801FA" w:rsidRPr="00696ADC">
        <w:rPr>
          <w:rFonts w:ascii="Times New Roman" w:hAnsi="Times New Roman" w:cs="Times New Roman"/>
          <w:sz w:val="24"/>
          <w:szCs w:val="24"/>
        </w:rPr>
        <w:t xml:space="preserve">«Общественно – научные предметы» (История </w:t>
      </w:r>
      <w:proofErr w:type="spellStart"/>
      <w:r w:rsidR="009801FA" w:rsidRPr="00696ADC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9801FA" w:rsidRPr="00696AD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801FA" w:rsidRPr="00696ADC">
        <w:rPr>
          <w:rFonts w:ascii="Times New Roman" w:hAnsi="Times New Roman" w:cs="Times New Roman"/>
          <w:sz w:val="24"/>
          <w:szCs w:val="24"/>
        </w:rPr>
        <w:t>сеобщая</w:t>
      </w:r>
      <w:proofErr w:type="spellEnd"/>
      <w:r w:rsidR="009801FA" w:rsidRPr="00696ADC">
        <w:rPr>
          <w:rFonts w:ascii="Times New Roman" w:hAnsi="Times New Roman" w:cs="Times New Roman"/>
          <w:sz w:val="24"/>
          <w:szCs w:val="24"/>
        </w:rPr>
        <w:t xml:space="preserve"> история, обществознание, география), 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373EBA" w:rsidRPr="00696ADC">
        <w:rPr>
          <w:rFonts w:ascii="Times New Roman" w:hAnsi="Times New Roman" w:cs="Times New Roman"/>
          <w:sz w:val="24"/>
          <w:szCs w:val="24"/>
        </w:rPr>
        <w:t>«Естественно – научные предметы»</w:t>
      </w:r>
      <w:r w:rsidR="009801FA" w:rsidRPr="00696ADC">
        <w:rPr>
          <w:rFonts w:ascii="Times New Roman" w:hAnsi="Times New Roman" w:cs="Times New Roman"/>
          <w:sz w:val="24"/>
          <w:szCs w:val="24"/>
        </w:rPr>
        <w:t xml:space="preserve"> (физика, химия, биология)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620B" w:rsidRPr="00696ADC" w:rsidRDefault="0072620B" w:rsidP="00726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*«Основы духовно – нравственной культуры народов России»»;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373EBA" w:rsidRPr="00696ADC">
        <w:rPr>
          <w:rFonts w:ascii="Times New Roman" w:hAnsi="Times New Roman" w:cs="Times New Roman"/>
          <w:sz w:val="24"/>
          <w:szCs w:val="24"/>
        </w:rPr>
        <w:t>«Искусство»</w:t>
      </w:r>
      <w:r w:rsidR="009801FA" w:rsidRPr="00696ADC">
        <w:rPr>
          <w:rFonts w:ascii="Times New Roman" w:hAnsi="Times New Roman" w:cs="Times New Roman"/>
          <w:sz w:val="24"/>
          <w:szCs w:val="24"/>
        </w:rPr>
        <w:t xml:space="preserve"> (музыка, изобразительное искусство)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9801FA" w:rsidRPr="00696ADC">
        <w:rPr>
          <w:rFonts w:ascii="Times New Roman" w:hAnsi="Times New Roman" w:cs="Times New Roman"/>
          <w:sz w:val="24"/>
          <w:szCs w:val="24"/>
        </w:rPr>
        <w:t>«Технология» (технология),</w:t>
      </w:r>
    </w:p>
    <w:p w:rsidR="00E35F4E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DA0F0E" w:rsidRPr="00696ADC">
        <w:rPr>
          <w:rFonts w:ascii="Times New Roman" w:hAnsi="Times New Roman" w:cs="Times New Roman"/>
          <w:sz w:val="24"/>
          <w:szCs w:val="24"/>
        </w:rPr>
        <w:t xml:space="preserve">«Технология» (технология (с/х труд и художественный труд); </w:t>
      </w:r>
    </w:p>
    <w:p w:rsidR="00373EBA" w:rsidRPr="00696ADC" w:rsidRDefault="00E35F4E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*</w:t>
      </w:r>
      <w:r w:rsidR="00FD0143" w:rsidRPr="00696ADC">
        <w:rPr>
          <w:rFonts w:ascii="Times New Roman" w:hAnsi="Times New Roman" w:cs="Times New Roman"/>
          <w:sz w:val="24"/>
          <w:szCs w:val="24"/>
        </w:rPr>
        <w:t>«Физическая культура и О</w:t>
      </w:r>
      <w:r w:rsidR="00373EBA" w:rsidRPr="00696ADC">
        <w:rPr>
          <w:rFonts w:ascii="Times New Roman" w:hAnsi="Times New Roman" w:cs="Times New Roman"/>
          <w:sz w:val="24"/>
          <w:szCs w:val="24"/>
        </w:rPr>
        <w:t xml:space="preserve">сновы безопасности жизнедеятельности»», </w:t>
      </w:r>
      <w:r w:rsidR="00491F65" w:rsidRPr="00696ADC">
        <w:rPr>
          <w:rFonts w:ascii="Times New Roman" w:hAnsi="Times New Roman" w:cs="Times New Roman"/>
          <w:sz w:val="24"/>
          <w:szCs w:val="24"/>
        </w:rPr>
        <w:t xml:space="preserve">(основы безопасности жизнедеятельности </w:t>
      </w:r>
      <w:r w:rsidR="00FD0143" w:rsidRPr="00696ADC">
        <w:rPr>
          <w:rFonts w:ascii="Times New Roman" w:hAnsi="Times New Roman" w:cs="Times New Roman"/>
          <w:sz w:val="24"/>
          <w:szCs w:val="24"/>
        </w:rPr>
        <w:t>и физическая культура).</w:t>
      </w:r>
    </w:p>
    <w:p w:rsidR="003A6DBE" w:rsidRPr="00696ADC" w:rsidRDefault="00373EBA" w:rsidP="000A323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Соблюдается минимальное количество часов на изучение каждой образовательной области.</w:t>
      </w:r>
    </w:p>
    <w:p w:rsidR="00373EBA" w:rsidRPr="00696ADC" w:rsidRDefault="00373EBA" w:rsidP="00292933">
      <w:pPr>
        <w:pStyle w:val="af0"/>
        <w:numPr>
          <w:ilvl w:val="0"/>
          <w:numId w:val="8"/>
        </w:numPr>
        <w:spacing w:line="276" w:lineRule="auto"/>
        <w:ind w:left="284" w:hanging="284"/>
        <w:jc w:val="both"/>
        <w:rPr>
          <w:b/>
          <w:i/>
        </w:rPr>
      </w:pPr>
      <w:r w:rsidRPr="00696ADC">
        <w:rPr>
          <w:b/>
          <w:i/>
        </w:rPr>
        <w:t>Часть, формируемая участниками образовательн</w:t>
      </w:r>
      <w:r w:rsidR="00FD0143" w:rsidRPr="00696ADC">
        <w:rPr>
          <w:b/>
          <w:i/>
        </w:rPr>
        <w:t>ых отношений</w:t>
      </w:r>
      <w:r w:rsidRPr="00696ADC">
        <w:rPr>
          <w:b/>
          <w:i/>
        </w:rPr>
        <w:t>.</w:t>
      </w:r>
    </w:p>
    <w:p w:rsidR="00373EBA" w:rsidRPr="00696ADC" w:rsidRDefault="00373EBA" w:rsidP="00B773A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</w:t>
      </w:r>
      <w:r w:rsidR="00FD0143" w:rsidRPr="00696ADC">
        <w:rPr>
          <w:rFonts w:ascii="Times New Roman" w:hAnsi="Times New Roman" w:cs="Times New Roman"/>
          <w:sz w:val="24"/>
          <w:szCs w:val="24"/>
        </w:rPr>
        <w:t>ых отношений</w:t>
      </w:r>
      <w:r w:rsidRPr="00696ADC">
        <w:rPr>
          <w:rFonts w:ascii="Times New Roman" w:hAnsi="Times New Roman" w:cs="Times New Roman"/>
          <w:sz w:val="24"/>
          <w:szCs w:val="24"/>
        </w:rPr>
        <w:t>, обеспечивает реализацию интересов и потребностей обучающихся, их родителей (законных представителей), образовательного учреждения.</w:t>
      </w:r>
    </w:p>
    <w:p w:rsidR="003A6DBE" w:rsidRPr="00696ADC" w:rsidRDefault="00373EBA" w:rsidP="000A3236">
      <w:pPr>
        <w:pStyle w:val="af0"/>
        <w:spacing w:line="276" w:lineRule="auto"/>
        <w:ind w:left="284"/>
        <w:jc w:val="both"/>
      </w:pPr>
      <w:r w:rsidRPr="00696ADC">
        <w:t>Время, отводимое на данную часть</w:t>
      </w:r>
      <w:r w:rsidR="00491F65" w:rsidRPr="00696ADC">
        <w:t>,</w:t>
      </w:r>
      <w:r w:rsidRPr="00696ADC">
        <w:t xml:space="preserve"> используется на изучение специально разработанных </w:t>
      </w:r>
      <w:proofErr w:type="spellStart"/>
      <w:r w:rsidRPr="00696ADC">
        <w:t>метапредметных</w:t>
      </w:r>
      <w:proofErr w:type="spellEnd"/>
      <w:r w:rsidRPr="00696ADC">
        <w:t xml:space="preserve"> курсов, обеспечивающих интересы и потребности участников образовательного процесса, обеспечивающих качественное усвоение стандарта основного общего образования:</w:t>
      </w:r>
    </w:p>
    <w:p w:rsidR="00BB37C2" w:rsidRPr="00696ADC" w:rsidRDefault="00A45FB9" w:rsidP="00C41A8F">
      <w:pPr>
        <w:pStyle w:val="af0"/>
        <w:numPr>
          <w:ilvl w:val="1"/>
          <w:numId w:val="10"/>
        </w:numPr>
        <w:jc w:val="both"/>
      </w:pPr>
      <w:r w:rsidRPr="00696ADC">
        <w:rPr>
          <w:u w:val="single"/>
        </w:rPr>
        <w:t>В 6</w:t>
      </w:r>
      <w:proofErr w:type="gramStart"/>
      <w:r w:rsidRPr="00696ADC">
        <w:rPr>
          <w:u w:val="single"/>
        </w:rPr>
        <w:t xml:space="preserve"> </w:t>
      </w:r>
      <w:r w:rsidR="00BB37C2" w:rsidRPr="00696ADC">
        <w:rPr>
          <w:u w:val="single"/>
        </w:rPr>
        <w:t>В</w:t>
      </w:r>
      <w:proofErr w:type="gramEnd"/>
      <w:r w:rsidR="00BB37C2" w:rsidRPr="00696ADC">
        <w:rPr>
          <w:u w:val="single"/>
        </w:rPr>
        <w:t xml:space="preserve"> 8  классе</w:t>
      </w:r>
    </w:p>
    <w:p w:rsidR="00B934A1" w:rsidRPr="00696ADC" w:rsidRDefault="00B934A1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представлена следующими учебными часами:</w:t>
      </w:r>
    </w:p>
    <w:p w:rsidR="00B934A1" w:rsidRPr="00696ADC" w:rsidRDefault="00B934A1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- литература родного края (учебный предмет) – 1 час.</w:t>
      </w:r>
    </w:p>
    <w:p w:rsidR="00B934A1" w:rsidRPr="00696ADC" w:rsidRDefault="00B934A1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Введен учебный предмет «Литература родного края» в 8 классе в количестве 1 часа в неделю из части формируемой участниками образовательных отношений</w:t>
      </w:r>
      <w:r w:rsidR="00D23E1F" w:rsidRPr="00696ADC">
        <w:rPr>
          <w:rFonts w:ascii="Times New Roman" w:hAnsi="Times New Roman" w:cs="Times New Roman"/>
          <w:sz w:val="24"/>
          <w:szCs w:val="24"/>
        </w:rPr>
        <w:t xml:space="preserve"> для изучения творчества литераторов Орловского края. Программа по Литературе родного края рекомендована БУ ОО</w:t>
      </w:r>
      <w:r w:rsidR="00C553CD" w:rsidRPr="00696ADC">
        <w:rPr>
          <w:rFonts w:ascii="Times New Roman" w:hAnsi="Times New Roman" w:cs="Times New Roman"/>
          <w:sz w:val="24"/>
          <w:szCs w:val="24"/>
        </w:rPr>
        <w:t xml:space="preserve"> ДПО </w:t>
      </w:r>
      <w:r w:rsidR="00D23E1F" w:rsidRPr="00696ADC">
        <w:rPr>
          <w:rFonts w:ascii="Times New Roman" w:hAnsi="Times New Roman" w:cs="Times New Roman"/>
          <w:sz w:val="24"/>
          <w:szCs w:val="24"/>
        </w:rPr>
        <w:t>«Институт развития образования». Данный учебный предмет расширяет читательский кругозор обучающихся, знакомит с творчеством литераторов – земляков.</w:t>
      </w:r>
    </w:p>
    <w:p w:rsidR="00D23E1F" w:rsidRPr="00696ADC" w:rsidRDefault="00D23E1F" w:rsidP="00C553CD">
      <w:pPr>
        <w:pStyle w:val="af0"/>
        <w:numPr>
          <w:ilvl w:val="0"/>
          <w:numId w:val="20"/>
        </w:numPr>
        <w:ind w:left="360"/>
        <w:jc w:val="both"/>
      </w:pPr>
      <w:r w:rsidRPr="00696ADC">
        <w:rPr>
          <w:u w:val="single"/>
        </w:rPr>
        <w:t>В 9  классе</w:t>
      </w:r>
    </w:p>
    <w:p w:rsidR="00A95005" w:rsidRPr="00696ADC" w:rsidRDefault="00D23E1F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ADC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696AD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представлена следующими учебными часами:</w:t>
      </w:r>
    </w:p>
    <w:p w:rsidR="00D23E1F" w:rsidRPr="00696ADC" w:rsidRDefault="00C41A8F" w:rsidP="00C55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(учебный предмет) – 0,5</w:t>
      </w:r>
      <w:r w:rsidR="00D23E1F" w:rsidRPr="00696AD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3E1F" w:rsidRPr="00696ADC">
        <w:rPr>
          <w:rFonts w:ascii="Times New Roman" w:hAnsi="Times New Roman" w:cs="Times New Roman"/>
          <w:sz w:val="24"/>
          <w:szCs w:val="24"/>
        </w:rPr>
        <w:t>;</w:t>
      </w:r>
    </w:p>
    <w:p w:rsidR="00190612" w:rsidRPr="00C41A8F" w:rsidRDefault="00D23E1F" w:rsidP="00D23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ADC">
        <w:rPr>
          <w:rFonts w:ascii="Times New Roman" w:hAnsi="Times New Roman" w:cs="Times New Roman"/>
          <w:sz w:val="24"/>
          <w:szCs w:val="24"/>
        </w:rPr>
        <w:t>Достаточной сложностью и объёмом отличается  курс истории в 9 классе. Изучение учебных предметов «История России» и «Всеобщая история» изучается в рамках истории</w:t>
      </w:r>
      <w:r w:rsidR="00C553CD" w:rsidRPr="00696ADC">
        <w:rPr>
          <w:rFonts w:ascii="Times New Roman" w:hAnsi="Times New Roman" w:cs="Times New Roman"/>
          <w:sz w:val="24"/>
          <w:szCs w:val="24"/>
        </w:rPr>
        <w:t>.</w:t>
      </w:r>
      <w:r w:rsidRPr="00696ADC">
        <w:rPr>
          <w:rFonts w:ascii="Times New Roman" w:hAnsi="Times New Roman" w:cs="Times New Roman"/>
          <w:sz w:val="24"/>
          <w:szCs w:val="24"/>
        </w:rPr>
        <w:t xml:space="preserve"> В целях успешного овладения обучающимися содержанием образовательной программы по истории увеличено количество часов на </w:t>
      </w:r>
      <w:r w:rsidRPr="00696AD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курса с 2 до </w:t>
      </w:r>
      <w:r w:rsidR="00C41A8F">
        <w:rPr>
          <w:rFonts w:ascii="Times New Roman" w:hAnsi="Times New Roman" w:cs="Times New Roman"/>
          <w:sz w:val="24"/>
          <w:szCs w:val="24"/>
        </w:rPr>
        <w:t>2,5</w:t>
      </w:r>
      <w:r w:rsidRPr="00696ADC">
        <w:rPr>
          <w:rFonts w:ascii="Times New Roman" w:hAnsi="Times New Roman" w:cs="Times New Roman"/>
          <w:sz w:val="24"/>
          <w:szCs w:val="24"/>
        </w:rPr>
        <w:t xml:space="preserve"> часов  в неделю за счёт учебного плана, формируемой участни</w:t>
      </w:r>
      <w:r w:rsidR="002723BE">
        <w:rPr>
          <w:rFonts w:ascii="Times New Roman" w:hAnsi="Times New Roman" w:cs="Times New Roman"/>
          <w:sz w:val="24"/>
          <w:szCs w:val="24"/>
        </w:rPr>
        <w:t>ками образовательных отношений.</w:t>
      </w:r>
    </w:p>
    <w:p w:rsidR="00905003" w:rsidRPr="006D5091" w:rsidRDefault="008662C5" w:rsidP="0090500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У</w:t>
      </w:r>
      <w:r w:rsidR="00905003"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чебный план для </w:t>
      </w:r>
      <w:r w:rsidR="00190612"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8 </w:t>
      </w:r>
      <w:r w:rsidR="00905003"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- 9  классов (5 – дневная рабочая неделя)</w:t>
      </w:r>
    </w:p>
    <w:p w:rsidR="00905003" w:rsidRPr="006D5091" w:rsidRDefault="00905003" w:rsidP="00905003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БОУ </w:t>
      </w:r>
      <w:proofErr w:type="gramStart"/>
      <w:r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ТР</w:t>
      </w:r>
      <w:proofErr w:type="gramEnd"/>
      <w:r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ОО «Сомовская ООШ» на 202</w:t>
      </w:r>
      <w:r w:rsidR="00611D0A"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3</w:t>
      </w:r>
      <w:r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– 202</w:t>
      </w:r>
      <w:r w:rsidR="00611D0A"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4</w:t>
      </w:r>
      <w:r w:rsidRPr="006D509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учебный 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345"/>
        <w:gridCol w:w="4172"/>
        <w:gridCol w:w="825"/>
        <w:gridCol w:w="898"/>
        <w:gridCol w:w="915"/>
        <w:gridCol w:w="971"/>
        <w:gridCol w:w="27"/>
      </w:tblGrid>
      <w:tr w:rsidR="00190612" w:rsidRPr="006D5091" w:rsidTr="00190612">
        <w:trPr>
          <w:trHeight w:val="256"/>
        </w:trPr>
        <w:tc>
          <w:tcPr>
            <w:tcW w:w="2905" w:type="dxa"/>
            <w:vMerge w:val="restart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Предметные области</w:t>
            </w:r>
          </w:p>
        </w:tc>
        <w:tc>
          <w:tcPr>
            <w:tcW w:w="4517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Учебные предметы</w:t>
            </w:r>
          </w:p>
        </w:tc>
        <w:tc>
          <w:tcPr>
            <w:tcW w:w="3636" w:type="dxa"/>
            <w:gridSpan w:val="5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299"/>
        </w:trPr>
        <w:tc>
          <w:tcPr>
            <w:tcW w:w="2905" w:type="dxa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517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Классы</w:t>
            </w:r>
          </w:p>
        </w:tc>
        <w:tc>
          <w:tcPr>
            <w:tcW w:w="898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 8</w:t>
            </w:r>
          </w:p>
        </w:tc>
        <w:tc>
          <w:tcPr>
            <w:tcW w:w="915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9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Всего</w:t>
            </w:r>
          </w:p>
        </w:tc>
      </w:tr>
      <w:tr w:rsidR="00190612" w:rsidRPr="006D5091" w:rsidTr="00190612">
        <w:trPr>
          <w:gridAfter w:val="1"/>
          <w:wAfter w:w="27" w:type="dxa"/>
          <w:trHeight w:val="317"/>
        </w:trPr>
        <w:tc>
          <w:tcPr>
            <w:tcW w:w="7422" w:type="dxa"/>
            <w:gridSpan w:val="3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Обязательная часть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DF2277" w:rsidRPr="006D5091" w:rsidTr="00190612">
        <w:trPr>
          <w:gridAfter w:val="1"/>
          <w:wAfter w:w="27" w:type="dxa"/>
          <w:trHeight w:val="271"/>
        </w:trPr>
        <w:tc>
          <w:tcPr>
            <w:tcW w:w="3250" w:type="dxa"/>
            <w:gridSpan w:val="2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Русский язык и литература</w:t>
            </w:r>
          </w:p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</w:tr>
      <w:tr w:rsidR="00DF2277" w:rsidRPr="006D5091" w:rsidTr="00DF2277">
        <w:trPr>
          <w:gridAfter w:val="1"/>
          <w:wAfter w:w="27" w:type="dxa"/>
          <w:trHeight w:val="195"/>
        </w:trPr>
        <w:tc>
          <w:tcPr>
            <w:tcW w:w="3250" w:type="dxa"/>
            <w:gridSpan w:val="2"/>
            <w:vMerge w:val="restart"/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proofErr w:type="gramStart"/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Родной</w:t>
            </w:r>
            <w:proofErr w:type="gramEnd"/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 языки родная </w:t>
            </w:r>
            <w:r w:rsidR="00DF2277" w:rsidRPr="006D5091">
              <w:rPr>
                <w:rFonts w:ascii="Times New Roman" w:hAnsi="Times New Roman" w:cs="Times New Roman"/>
                <w:color w:val="943634" w:themeColor="accent2" w:themeShade="BF"/>
              </w:rPr>
              <w:t>литература</w:t>
            </w: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Литература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</w:tr>
      <w:tr w:rsidR="00DF2277" w:rsidRPr="006D5091" w:rsidTr="00DF2277">
        <w:trPr>
          <w:gridAfter w:val="1"/>
          <w:wAfter w:w="27" w:type="dxa"/>
          <w:trHeight w:val="135"/>
        </w:trPr>
        <w:tc>
          <w:tcPr>
            <w:tcW w:w="3250" w:type="dxa"/>
            <w:gridSpan w:val="2"/>
            <w:vMerge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Родной язык (русский)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  <w:tc>
          <w:tcPr>
            <w:tcW w:w="971" w:type="dxa"/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</w:tr>
      <w:tr w:rsidR="00DF2277" w:rsidRPr="006D5091" w:rsidTr="00190612">
        <w:trPr>
          <w:gridAfter w:val="1"/>
          <w:wAfter w:w="27" w:type="dxa"/>
          <w:trHeight w:val="150"/>
        </w:trPr>
        <w:tc>
          <w:tcPr>
            <w:tcW w:w="3250" w:type="dxa"/>
            <w:gridSpan w:val="2"/>
            <w:vMerge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Родная литература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  <w:tc>
          <w:tcPr>
            <w:tcW w:w="971" w:type="dxa"/>
          </w:tcPr>
          <w:p w:rsidR="00DF2277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</w:tr>
      <w:tr w:rsidR="00DF2277" w:rsidRPr="006D5091" w:rsidTr="00DF2277">
        <w:trPr>
          <w:gridAfter w:val="1"/>
          <w:wAfter w:w="27" w:type="dxa"/>
          <w:trHeight w:val="315"/>
        </w:trPr>
        <w:tc>
          <w:tcPr>
            <w:tcW w:w="3250" w:type="dxa"/>
            <w:gridSpan w:val="2"/>
            <w:vMerge w:val="restart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Иностранные языки</w:t>
            </w: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Иностранный язык</w:t>
            </w:r>
          </w:p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</w:tr>
      <w:tr w:rsidR="00DF2277" w:rsidRPr="006D5091" w:rsidTr="00190612">
        <w:trPr>
          <w:gridAfter w:val="1"/>
          <w:wAfter w:w="27" w:type="dxa"/>
          <w:trHeight w:val="176"/>
        </w:trPr>
        <w:tc>
          <w:tcPr>
            <w:tcW w:w="3250" w:type="dxa"/>
            <w:gridSpan w:val="2"/>
            <w:vMerge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Второй иностранный язык (немецкий)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190612" w:rsidRPr="006D5091" w:rsidTr="00190612">
        <w:trPr>
          <w:gridAfter w:val="1"/>
          <w:wAfter w:w="27" w:type="dxa"/>
          <w:trHeight w:val="241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Математика и информатика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121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Алгебра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6</w:t>
            </w:r>
          </w:p>
        </w:tc>
      </w:tr>
      <w:tr w:rsidR="00190612" w:rsidRPr="006D5091" w:rsidTr="00190612">
        <w:trPr>
          <w:gridAfter w:val="1"/>
          <w:wAfter w:w="27" w:type="dxa"/>
          <w:trHeight w:val="332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Геометрия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288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Вероятность и статистика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208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Информатика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190612" w:rsidRPr="006D5091" w:rsidTr="00190612">
        <w:trPr>
          <w:gridAfter w:val="1"/>
          <w:wAfter w:w="27" w:type="dxa"/>
          <w:trHeight w:val="256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Общественно </w:t>
            </w:r>
            <w:proofErr w:type="gramStart"/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-н</w:t>
            </w:r>
            <w:proofErr w:type="gramEnd"/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аучные предметы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История России.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241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Всеобщая история</w:t>
            </w:r>
          </w:p>
        </w:tc>
        <w:tc>
          <w:tcPr>
            <w:tcW w:w="825" w:type="dxa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167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Обществознание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190612" w:rsidRPr="006D5091" w:rsidTr="00190612">
        <w:trPr>
          <w:gridAfter w:val="1"/>
          <w:wAfter w:w="27" w:type="dxa"/>
          <w:trHeight w:val="196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География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148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Естественнонаучные предметы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Физика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5</w:t>
            </w:r>
          </w:p>
        </w:tc>
      </w:tr>
      <w:tr w:rsidR="00190612" w:rsidRPr="006D5091" w:rsidTr="00190612">
        <w:trPr>
          <w:gridAfter w:val="1"/>
          <w:wAfter w:w="27" w:type="dxa"/>
          <w:trHeight w:val="151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Химия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226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Биология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530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Основы духовно-нравственной культуры народов России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479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236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Искусство 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Изобразительное искусство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190612" w:rsidRPr="006D5091" w:rsidTr="00190612">
        <w:trPr>
          <w:gridAfter w:val="1"/>
          <w:wAfter w:w="27" w:type="dxa"/>
          <w:trHeight w:val="295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Музыка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</w:tr>
      <w:tr w:rsidR="00190612" w:rsidRPr="006D5091" w:rsidTr="00190612">
        <w:trPr>
          <w:gridAfter w:val="1"/>
          <w:wAfter w:w="27" w:type="dxa"/>
          <w:trHeight w:val="362"/>
        </w:trPr>
        <w:tc>
          <w:tcPr>
            <w:tcW w:w="3250" w:type="dxa"/>
            <w:gridSpan w:val="2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Технология 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Технология 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190612" w:rsidRPr="006D5091" w:rsidRDefault="00B61D23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</w:tr>
      <w:tr w:rsidR="00190612" w:rsidRPr="006D5091" w:rsidTr="00190612">
        <w:trPr>
          <w:gridAfter w:val="1"/>
          <w:wAfter w:w="27" w:type="dxa"/>
          <w:trHeight w:val="447"/>
        </w:trPr>
        <w:tc>
          <w:tcPr>
            <w:tcW w:w="3250" w:type="dxa"/>
            <w:gridSpan w:val="2"/>
            <w:vMerge w:val="restart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Физическая  культура и Основы безопасности жизнедеятельности</w:t>
            </w: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 xml:space="preserve">Физическая культура </w:t>
            </w:r>
          </w:p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4</w:t>
            </w:r>
          </w:p>
        </w:tc>
      </w:tr>
      <w:tr w:rsidR="00190612" w:rsidRPr="006D5091" w:rsidTr="00190612">
        <w:trPr>
          <w:gridAfter w:val="1"/>
          <w:wAfter w:w="27" w:type="dxa"/>
          <w:trHeight w:val="386"/>
        </w:trPr>
        <w:tc>
          <w:tcPr>
            <w:tcW w:w="3250" w:type="dxa"/>
            <w:gridSpan w:val="2"/>
            <w:vMerge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Основы безопасности жизнедеятельности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71" w:type="dxa"/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</w:t>
            </w:r>
          </w:p>
        </w:tc>
      </w:tr>
      <w:tr w:rsidR="00190612" w:rsidRPr="006D5091" w:rsidTr="00190612">
        <w:trPr>
          <w:gridAfter w:val="1"/>
          <w:wAfter w:w="27" w:type="dxa"/>
          <w:trHeight w:val="209"/>
        </w:trPr>
        <w:tc>
          <w:tcPr>
            <w:tcW w:w="7422" w:type="dxa"/>
            <w:gridSpan w:val="3"/>
          </w:tcPr>
          <w:p w:rsidR="00190612" w:rsidRPr="006D5091" w:rsidRDefault="00190612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190612" w:rsidRPr="006D5091" w:rsidRDefault="00190612" w:rsidP="0053174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90612" w:rsidRPr="006D5091" w:rsidRDefault="00190612" w:rsidP="002874D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</w:t>
            </w:r>
            <w:r w:rsidR="00DF2277"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90612" w:rsidRPr="006D5091" w:rsidRDefault="00B61D23" w:rsidP="002874D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971" w:type="dxa"/>
          </w:tcPr>
          <w:p w:rsidR="00190612" w:rsidRPr="006D5091" w:rsidRDefault="00190612" w:rsidP="002874DC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 xml:space="preserve">  </w:t>
            </w:r>
            <w:r w:rsidR="00B61D23"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63</w:t>
            </w:r>
          </w:p>
        </w:tc>
      </w:tr>
      <w:tr w:rsidR="00C7151C" w:rsidRPr="006D5091" w:rsidTr="00C7151C">
        <w:trPr>
          <w:gridAfter w:val="1"/>
          <w:wAfter w:w="27" w:type="dxa"/>
          <w:trHeight w:val="381"/>
        </w:trPr>
        <w:tc>
          <w:tcPr>
            <w:tcW w:w="3250" w:type="dxa"/>
            <w:gridSpan w:val="2"/>
            <w:vMerge w:val="restart"/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Часть, формируемая участн</w:t>
            </w:r>
            <w:r>
              <w:rPr>
                <w:rFonts w:ascii="Times New Roman" w:hAnsi="Times New Roman" w:cs="Times New Roman"/>
                <w:color w:val="943634" w:themeColor="accent2" w:themeShade="BF"/>
              </w:rPr>
              <w:t>иками образовательных отношений</w:t>
            </w:r>
          </w:p>
        </w:tc>
        <w:tc>
          <w:tcPr>
            <w:tcW w:w="4172" w:type="dxa"/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Литература родного края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71" w:type="dxa"/>
          </w:tcPr>
          <w:p w:rsidR="00C7151C" w:rsidRPr="006D5091" w:rsidRDefault="00C7151C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</w:t>
            </w:r>
          </w:p>
        </w:tc>
      </w:tr>
      <w:tr w:rsidR="00DF2277" w:rsidRPr="006D5091" w:rsidTr="00C7151C">
        <w:trPr>
          <w:gridAfter w:val="1"/>
          <w:wAfter w:w="27" w:type="dxa"/>
          <w:trHeight w:val="287"/>
        </w:trPr>
        <w:tc>
          <w:tcPr>
            <w:tcW w:w="3250" w:type="dxa"/>
            <w:gridSpan w:val="2"/>
            <w:vMerge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4172" w:type="dxa"/>
          </w:tcPr>
          <w:p w:rsidR="00DF2277" w:rsidRPr="006D5091" w:rsidRDefault="00DF2277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История России. Всеобщая история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6D5091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  <w:tc>
          <w:tcPr>
            <w:tcW w:w="971" w:type="dxa"/>
          </w:tcPr>
          <w:p w:rsidR="00DF2277" w:rsidRPr="006D5091" w:rsidRDefault="006D5091" w:rsidP="00DF2277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</w:rPr>
              <w:t>0,5</w:t>
            </w:r>
          </w:p>
        </w:tc>
      </w:tr>
      <w:tr w:rsidR="00DF2277" w:rsidRPr="006D5091" w:rsidTr="00190612">
        <w:trPr>
          <w:gridAfter w:val="1"/>
          <w:wAfter w:w="27" w:type="dxa"/>
          <w:trHeight w:val="218"/>
        </w:trPr>
        <w:tc>
          <w:tcPr>
            <w:tcW w:w="3250" w:type="dxa"/>
            <w:gridSpan w:val="2"/>
          </w:tcPr>
          <w:p w:rsidR="00DF2277" w:rsidRPr="006D5091" w:rsidRDefault="00DF2277" w:rsidP="0053174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Учебные недели</w:t>
            </w: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34</w:t>
            </w:r>
          </w:p>
        </w:tc>
      </w:tr>
      <w:tr w:rsidR="00DF2277" w:rsidRPr="006D5091" w:rsidTr="00190612">
        <w:trPr>
          <w:gridAfter w:val="1"/>
          <w:wAfter w:w="27" w:type="dxa"/>
          <w:trHeight w:val="245"/>
        </w:trPr>
        <w:tc>
          <w:tcPr>
            <w:tcW w:w="3250" w:type="dxa"/>
            <w:gridSpan w:val="2"/>
          </w:tcPr>
          <w:p w:rsidR="00DF2277" w:rsidRPr="006D5091" w:rsidRDefault="00DF2277" w:rsidP="0053174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Всего часов</w:t>
            </w: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2874DC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1054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1088</w:t>
            </w:r>
          </w:p>
        </w:tc>
        <w:tc>
          <w:tcPr>
            <w:tcW w:w="971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</w:rPr>
              <w:t>2142</w:t>
            </w:r>
          </w:p>
        </w:tc>
      </w:tr>
      <w:tr w:rsidR="00DF2277" w:rsidRPr="006D5091" w:rsidTr="00190612">
        <w:trPr>
          <w:gridAfter w:val="1"/>
          <w:wAfter w:w="27" w:type="dxa"/>
          <w:trHeight w:val="383"/>
        </w:trPr>
        <w:tc>
          <w:tcPr>
            <w:tcW w:w="3250" w:type="dxa"/>
            <w:gridSpan w:val="2"/>
          </w:tcPr>
          <w:p w:rsidR="00DF2277" w:rsidRPr="006D5091" w:rsidRDefault="00DF2277" w:rsidP="0053174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Рекомендуемая учебная нагрузка при пятидневной учебной неделе</w:t>
            </w:r>
          </w:p>
        </w:tc>
        <w:tc>
          <w:tcPr>
            <w:tcW w:w="4172" w:type="dxa"/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DF2277" w:rsidRPr="006D5091" w:rsidRDefault="00DF2277" w:rsidP="006D5091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</w:t>
            </w:r>
            <w:r w:rsid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2,5</w:t>
            </w:r>
          </w:p>
        </w:tc>
        <w:tc>
          <w:tcPr>
            <w:tcW w:w="971" w:type="dxa"/>
          </w:tcPr>
          <w:p w:rsidR="00DF2277" w:rsidRPr="006D5091" w:rsidRDefault="00B61D23" w:rsidP="006D5091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6</w:t>
            </w:r>
            <w:r w:rsid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4,5</w:t>
            </w:r>
          </w:p>
        </w:tc>
      </w:tr>
      <w:tr w:rsidR="00DF2277" w:rsidRPr="006D5091" w:rsidTr="00190612">
        <w:trPr>
          <w:gridAfter w:val="1"/>
          <w:wAfter w:w="27" w:type="dxa"/>
          <w:trHeight w:val="326"/>
        </w:trPr>
        <w:tc>
          <w:tcPr>
            <w:tcW w:w="7422" w:type="dxa"/>
            <w:gridSpan w:val="3"/>
          </w:tcPr>
          <w:p w:rsidR="00DF2277" w:rsidRPr="006D5091" w:rsidRDefault="00DF2277" w:rsidP="0053174D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509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Максимальная допустимая недельная нагрузка, предусмотренная действующими санитарными правилами и гигиеническими нормативами</w:t>
            </w:r>
          </w:p>
          <w:p w:rsidR="00DF2277" w:rsidRPr="006D5091" w:rsidRDefault="00DF2277" w:rsidP="0053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DF2277" w:rsidRPr="006D5091" w:rsidRDefault="00DF2277" w:rsidP="0053174D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DF2277" w:rsidRPr="006D5091" w:rsidRDefault="00DF2277" w:rsidP="006D5091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3</w:t>
            </w:r>
            <w:r w:rsid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2,5</w:t>
            </w:r>
          </w:p>
        </w:tc>
        <w:tc>
          <w:tcPr>
            <w:tcW w:w="971" w:type="dxa"/>
          </w:tcPr>
          <w:p w:rsidR="00DF2277" w:rsidRPr="006D5091" w:rsidRDefault="00B61D23" w:rsidP="006D5091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6</w:t>
            </w:r>
            <w:r w:rsidR="006D5091">
              <w:rPr>
                <w:rFonts w:ascii="Times New Roman" w:hAnsi="Times New Roman" w:cs="Times New Roman"/>
                <w:b/>
                <w:color w:val="943634" w:themeColor="accent2" w:themeShade="BF"/>
              </w:rPr>
              <w:t>4,5</w:t>
            </w:r>
          </w:p>
        </w:tc>
      </w:tr>
    </w:tbl>
    <w:p w:rsidR="00696ADC" w:rsidRPr="006D5091" w:rsidRDefault="00696ADC" w:rsidP="00D23E1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6"/>
          <w:szCs w:val="26"/>
        </w:rPr>
      </w:pPr>
    </w:p>
    <w:p w:rsidR="00CA14FF" w:rsidRDefault="00CA14FF" w:rsidP="00506F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11D0A" w:rsidRDefault="00611D0A" w:rsidP="00506F4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A14FF" w:rsidRDefault="00CA14FF" w:rsidP="0004282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0612" w:rsidRDefault="00190612" w:rsidP="0004282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3EBA" w:rsidRPr="00445FFA" w:rsidRDefault="00696ADC" w:rsidP="0004282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</w:t>
      </w:r>
      <w:r w:rsidR="00373EBA" w:rsidRPr="00445FFA">
        <w:rPr>
          <w:rFonts w:ascii="Times New Roman" w:hAnsi="Times New Roman" w:cs="Times New Roman"/>
          <w:b/>
          <w:i/>
          <w:sz w:val="24"/>
          <w:szCs w:val="24"/>
        </w:rPr>
        <w:t>иложение №1к учебным планам</w:t>
      </w:r>
    </w:p>
    <w:p w:rsidR="00373EBA" w:rsidRPr="00445FFA" w:rsidRDefault="00373EBA" w:rsidP="00757C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FFA">
        <w:rPr>
          <w:rFonts w:ascii="Times New Roman" w:hAnsi="Times New Roman" w:cs="Times New Roman"/>
          <w:b/>
          <w:i/>
          <w:sz w:val="24"/>
          <w:szCs w:val="24"/>
        </w:rPr>
        <w:t xml:space="preserve">БОУ </w:t>
      </w:r>
      <w:proofErr w:type="gramStart"/>
      <w:r w:rsidRPr="00445FFA">
        <w:rPr>
          <w:rFonts w:ascii="Times New Roman" w:hAnsi="Times New Roman" w:cs="Times New Roman"/>
          <w:b/>
          <w:i/>
          <w:sz w:val="24"/>
          <w:szCs w:val="24"/>
        </w:rPr>
        <w:t>ТР</w:t>
      </w:r>
      <w:proofErr w:type="gramEnd"/>
      <w:r w:rsidRPr="00445FFA">
        <w:rPr>
          <w:rFonts w:ascii="Times New Roman" w:hAnsi="Times New Roman" w:cs="Times New Roman"/>
          <w:b/>
          <w:i/>
          <w:sz w:val="24"/>
          <w:szCs w:val="24"/>
        </w:rPr>
        <w:t xml:space="preserve"> ОО «</w:t>
      </w:r>
      <w:r w:rsidR="00551610" w:rsidRPr="00445FFA">
        <w:rPr>
          <w:rFonts w:ascii="Times New Roman" w:hAnsi="Times New Roman" w:cs="Times New Roman"/>
          <w:b/>
          <w:i/>
          <w:sz w:val="24"/>
          <w:szCs w:val="24"/>
        </w:rPr>
        <w:t xml:space="preserve">Сомовская </w:t>
      </w:r>
      <w:proofErr w:type="spellStart"/>
      <w:r w:rsidR="00551610" w:rsidRPr="00445FF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45FFA">
        <w:rPr>
          <w:rFonts w:ascii="Times New Roman" w:hAnsi="Times New Roman" w:cs="Times New Roman"/>
          <w:b/>
          <w:i/>
          <w:sz w:val="24"/>
          <w:szCs w:val="24"/>
        </w:rPr>
        <w:t>ОШ»</w:t>
      </w:r>
      <w:r w:rsidR="00551610" w:rsidRPr="00445FF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551610" w:rsidRPr="00445FF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601BB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41A8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8694D" w:rsidRPr="00445FFA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601BB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41A8F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445FFA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373EBA" w:rsidRPr="00445FFA" w:rsidRDefault="00373EBA" w:rsidP="00B7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FFA">
        <w:rPr>
          <w:rFonts w:ascii="Times New Roman" w:hAnsi="Times New Roman" w:cs="Times New Roman"/>
          <w:b/>
          <w:sz w:val="24"/>
          <w:szCs w:val="24"/>
        </w:rPr>
        <w:t>Формыпроведения</w:t>
      </w:r>
      <w:proofErr w:type="spellEnd"/>
      <w:r w:rsidRPr="00445FFA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по учебным дисциплинам</w:t>
      </w:r>
    </w:p>
    <w:p w:rsidR="00373EBA" w:rsidRPr="00445FFA" w:rsidRDefault="00757C09" w:rsidP="00CC463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FA">
        <w:rPr>
          <w:rFonts w:ascii="Times New Roman" w:hAnsi="Times New Roman" w:cs="Times New Roman"/>
          <w:b/>
          <w:sz w:val="24"/>
          <w:szCs w:val="24"/>
        </w:rPr>
        <w:t xml:space="preserve">в 1- 9 </w:t>
      </w:r>
      <w:r w:rsidR="00601BB8">
        <w:rPr>
          <w:rFonts w:ascii="Times New Roman" w:hAnsi="Times New Roman" w:cs="Times New Roman"/>
          <w:b/>
          <w:sz w:val="24"/>
          <w:szCs w:val="24"/>
        </w:rPr>
        <w:t xml:space="preserve"> классах в 202</w:t>
      </w:r>
      <w:r w:rsidR="00C41A8F">
        <w:rPr>
          <w:rFonts w:ascii="Times New Roman" w:hAnsi="Times New Roman" w:cs="Times New Roman"/>
          <w:b/>
          <w:sz w:val="24"/>
          <w:szCs w:val="24"/>
        </w:rPr>
        <w:t>3</w:t>
      </w:r>
      <w:r w:rsidR="00373EBA" w:rsidRPr="00445FFA">
        <w:rPr>
          <w:rFonts w:ascii="Times New Roman" w:hAnsi="Times New Roman" w:cs="Times New Roman"/>
          <w:b/>
          <w:sz w:val="24"/>
          <w:szCs w:val="24"/>
        </w:rPr>
        <w:t>-20</w:t>
      </w:r>
      <w:r w:rsidR="00E35F4E">
        <w:rPr>
          <w:rFonts w:ascii="Times New Roman" w:hAnsi="Times New Roman" w:cs="Times New Roman"/>
          <w:b/>
          <w:sz w:val="24"/>
          <w:szCs w:val="24"/>
        </w:rPr>
        <w:t>2</w:t>
      </w:r>
      <w:r w:rsidR="00C41A8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73EBA" w:rsidRPr="00445FFA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373EBA" w:rsidRPr="00445FFA" w:rsidRDefault="00757C09" w:rsidP="00B773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FFA">
        <w:rPr>
          <w:rFonts w:ascii="Times New Roman" w:hAnsi="Times New Roman" w:cs="Times New Roman"/>
          <w:sz w:val="24"/>
          <w:szCs w:val="24"/>
        </w:rPr>
        <w:t>1-4</w:t>
      </w:r>
      <w:r w:rsidR="00373EBA" w:rsidRPr="00445FFA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953"/>
        <w:gridCol w:w="1087"/>
        <w:gridCol w:w="3157"/>
        <w:gridCol w:w="3969"/>
      </w:tblGrid>
      <w:tr w:rsidR="00373EBA" w:rsidRPr="00373EBA" w:rsidTr="00757C09">
        <w:trPr>
          <w:trHeight w:val="31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757C09" w:rsidP="00757C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r w:rsidR="00373EBA" w:rsidRPr="0055161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57C09" w:rsidRPr="00373EBA" w:rsidTr="00757C09">
        <w:trPr>
          <w:trHeight w:val="2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373EBA" w:rsidTr="00373EBA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373EBA">
        <w:trPr>
          <w:trHeight w:val="28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373EBA">
        <w:trPr>
          <w:trHeight w:val="25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373EBA">
        <w:trPr>
          <w:trHeight w:val="24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3EBA" w:rsidRPr="00373EBA" w:rsidTr="00373EBA">
        <w:trPr>
          <w:trHeight w:val="25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3EBA" w:rsidRPr="00373EBA" w:rsidTr="00551610">
        <w:trPr>
          <w:trHeight w:val="42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3EBA" w:rsidRPr="00373EBA" w:rsidTr="00373EBA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373EBA" w:rsidRPr="00373EBA" w:rsidRDefault="00373EBA" w:rsidP="00B773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EBA">
        <w:rPr>
          <w:rFonts w:ascii="Times New Roman" w:hAnsi="Times New Roman" w:cs="Times New Roman"/>
          <w:sz w:val="28"/>
          <w:szCs w:val="28"/>
        </w:rPr>
        <w:t>5</w:t>
      </w:r>
      <w:r w:rsidR="00551610">
        <w:rPr>
          <w:rFonts w:ascii="Times New Roman" w:hAnsi="Times New Roman" w:cs="Times New Roman"/>
          <w:sz w:val="28"/>
          <w:szCs w:val="28"/>
        </w:rPr>
        <w:t xml:space="preserve">, 6 </w:t>
      </w:r>
      <w:r w:rsidRPr="00373EBA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993"/>
        <w:gridCol w:w="1134"/>
        <w:gridCol w:w="3208"/>
        <w:gridCol w:w="3879"/>
      </w:tblGrid>
      <w:tr w:rsidR="00373EBA" w:rsidRPr="00373EBA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57C09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373EBA" w:rsidRPr="00373EBA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3EBA" w:rsidRPr="00373EBA" w:rsidTr="00551610">
        <w:trPr>
          <w:trHeight w:val="24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373EBA" w:rsidRPr="00373EBA" w:rsidTr="00551610">
        <w:trPr>
          <w:trHeight w:val="18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551610">
        <w:trPr>
          <w:trHeight w:val="22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3EBA" w:rsidRPr="00373EBA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373EBA" w:rsidRPr="00373EBA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373EBA" w:rsidRPr="00373EBA" w:rsidTr="00551610">
        <w:trPr>
          <w:trHeight w:val="20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BA" w:rsidRPr="00551610" w:rsidRDefault="00373EBA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9E11D3" w:rsidRPr="00551610" w:rsidRDefault="00551610" w:rsidP="00B773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610">
        <w:rPr>
          <w:rFonts w:ascii="Times New Roman" w:hAnsi="Times New Roman" w:cs="Times New Roman"/>
          <w:sz w:val="28"/>
          <w:szCs w:val="28"/>
        </w:rPr>
        <w:t>7</w:t>
      </w:r>
      <w:r w:rsidR="00757C09">
        <w:rPr>
          <w:rFonts w:ascii="Times New Roman" w:hAnsi="Times New Roman" w:cs="Times New Roman"/>
          <w:sz w:val="28"/>
          <w:szCs w:val="28"/>
        </w:rPr>
        <w:t xml:space="preserve">- 9 </w:t>
      </w:r>
      <w:r w:rsidRPr="00551610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993"/>
        <w:gridCol w:w="1134"/>
        <w:gridCol w:w="3208"/>
        <w:gridCol w:w="3879"/>
      </w:tblGrid>
      <w:tr w:rsidR="00551610" w:rsidRPr="00551610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1610" w:rsidRPr="00551610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51610" w:rsidRPr="00551610" w:rsidTr="00757C09">
        <w:trPr>
          <w:trHeight w:val="39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0" w:rsidRPr="00551610" w:rsidRDefault="00551610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757C09" w:rsidRPr="00551610" w:rsidTr="00757C09">
        <w:trPr>
          <w:trHeight w:val="39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757C09">
        <w:trPr>
          <w:trHeight w:val="39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16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2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757C09" w:rsidRPr="00551610" w:rsidTr="00551610">
        <w:trPr>
          <w:trHeight w:val="26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27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28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10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551610">
        <w:trPr>
          <w:trHeight w:val="13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57C09" w:rsidRPr="00551610" w:rsidTr="00757C09">
        <w:trPr>
          <w:trHeight w:val="27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C09" w:rsidRPr="00551610" w:rsidTr="00757C09">
        <w:trPr>
          <w:trHeight w:val="18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57C09" w:rsidRPr="00551610" w:rsidTr="00757C09">
        <w:trPr>
          <w:trHeight w:val="15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Default="00757C09" w:rsidP="00B77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C09" w:rsidRPr="00551610" w:rsidTr="00757C09">
        <w:trPr>
          <w:trHeight w:val="9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7C09" w:rsidRPr="00551610" w:rsidTr="00757C09">
        <w:trPr>
          <w:trHeight w:val="21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09" w:rsidRPr="00551610" w:rsidRDefault="00757C09" w:rsidP="006B0C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</w:tbl>
    <w:p w:rsidR="00491F65" w:rsidRDefault="00491F65" w:rsidP="00042821">
      <w:pPr>
        <w:spacing w:after="0"/>
        <w:rPr>
          <w:sz w:val="24"/>
          <w:szCs w:val="24"/>
        </w:rPr>
      </w:pPr>
    </w:p>
    <w:sectPr w:rsidR="00491F65" w:rsidSect="005E3FC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numPicBullet w:numPicBulletId="1">
    <w:pict>
      <v:shape id="_x0000_i1033" type="#_x0000_t75" style="width:9pt;height:9pt" o:bullet="t">
        <v:imagedata r:id="rId2" o:title="clip_image002"/>
      </v:shape>
    </w:pict>
  </w:numPicBullet>
  <w:abstractNum w:abstractNumId="0">
    <w:nsid w:val="048A4337"/>
    <w:multiLevelType w:val="hybridMultilevel"/>
    <w:tmpl w:val="DA9056D8"/>
    <w:lvl w:ilvl="0" w:tplc="8C7E2AD0">
      <w:start w:val="2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84192B"/>
    <w:multiLevelType w:val="hybridMultilevel"/>
    <w:tmpl w:val="6238897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11CC9"/>
    <w:multiLevelType w:val="hybridMultilevel"/>
    <w:tmpl w:val="F296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6092E"/>
    <w:multiLevelType w:val="hybridMultilevel"/>
    <w:tmpl w:val="79C02BCC"/>
    <w:lvl w:ilvl="0" w:tplc="65886F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C474E"/>
    <w:multiLevelType w:val="hybridMultilevel"/>
    <w:tmpl w:val="71CAAC58"/>
    <w:lvl w:ilvl="0" w:tplc="65886F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60717"/>
    <w:multiLevelType w:val="hybridMultilevel"/>
    <w:tmpl w:val="D270908E"/>
    <w:lvl w:ilvl="0" w:tplc="65886F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33ED5"/>
    <w:multiLevelType w:val="hybridMultilevel"/>
    <w:tmpl w:val="4FD89A42"/>
    <w:lvl w:ilvl="0" w:tplc="EEF23CC2">
      <w:start w:val="3"/>
      <w:numFmt w:val="decimal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9">
    <w:nsid w:val="390A79E1"/>
    <w:multiLevelType w:val="hybridMultilevel"/>
    <w:tmpl w:val="105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E3B4B"/>
    <w:multiLevelType w:val="hybridMultilevel"/>
    <w:tmpl w:val="D2FEE0AE"/>
    <w:lvl w:ilvl="0" w:tplc="014C27E6"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2">
    <w:nsid w:val="3CC74EF7"/>
    <w:multiLevelType w:val="hybridMultilevel"/>
    <w:tmpl w:val="60701C84"/>
    <w:lvl w:ilvl="0" w:tplc="7B8C27CE">
      <w:start w:val="1"/>
      <w:numFmt w:val="bullet"/>
      <w:lvlText w:val=""/>
      <w:lvlJc w:val="left"/>
      <w:pPr>
        <w:tabs>
          <w:tab w:val="num" w:pos="641"/>
        </w:tabs>
        <w:ind w:left="907" w:hanging="26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B5413C"/>
    <w:multiLevelType w:val="hybridMultilevel"/>
    <w:tmpl w:val="DA9056D8"/>
    <w:lvl w:ilvl="0" w:tplc="8C7E2AD0">
      <w:start w:val="2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>
    <w:nsid w:val="45A22CFF"/>
    <w:multiLevelType w:val="hybridMultilevel"/>
    <w:tmpl w:val="E7F8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34EFD"/>
    <w:multiLevelType w:val="hybridMultilevel"/>
    <w:tmpl w:val="DE481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D7EF1"/>
    <w:multiLevelType w:val="hybridMultilevel"/>
    <w:tmpl w:val="39E0BBF6"/>
    <w:lvl w:ilvl="0" w:tplc="248C5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36"/>
        <w:szCs w:val="3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C3126"/>
    <w:multiLevelType w:val="hybridMultilevel"/>
    <w:tmpl w:val="3C421C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F76F7"/>
    <w:multiLevelType w:val="hybridMultilevel"/>
    <w:tmpl w:val="8608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A46E6"/>
    <w:multiLevelType w:val="hybridMultilevel"/>
    <w:tmpl w:val="6102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673B6"/>
    <w:multiLevelType w:val="hybridMultilevel"/>
    <w:tmpl w:val="02E4664A"/>
    <w:lvl w:ilvl="0" w:tplc="394CAC9A">
      <w:start w:val="3"/>
      <w:numFmt w:val="decimal"/>
      <w:lvlText w:val="%1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5BAD4162"/>
    <w:multiLevelType w:val="hybridMultilevel"/>
    <w:tmpl w:val="1E4A52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14"/>
  </w:num>
  <w:num w:numId="17">
    <w:abstractNumId w:val="15"/>
  </w:num>
  <w:num w:numId="18">
    <w:abstractNumId w:val="8"/>
  </w:num>
  <w:num w:numId="19">
    <w:abstractNumId w:val="4"/>
  </w:num>
  <w:num w:numId="20">
    <w:abstractNumId w:val="19"/>
  </w:num>
  <w:num w:numId="21">
    <w:abstractNumId w:val="21"/>
  </w:num>
  <w:num w:numId="22">
    <w:abstractNumId w:val="22"/>
  </w:num>
  <w:num w:numId="23">
    <w:abstractNumId w:val="13"/>
  </w:num>
  <w:num w:numId="24">
    <w:abstractNumId w:val="10"/>
  </w:num>
  <w:num w:numId="25">
    <w:abstractNumId w:val="3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3EBA"/>
    <w:rsid w:val="00005446"/>
    <w:rsid w:val="00010DA5"/>
    <w:rsid w:val="00022C6A"/>
    <w:rsid w:val="00037D41"/>
    <w:rsid w:val="00042821"/>
    <w:rsid w:val="00050441"/>
    <w:rsid w:val="00053C7C"/>
    <w:rsid w:val="0006130E"/>
    <w:rsid w:val="000630E8"/>
    <w:rsid w:val="00095B1F"/>
    <w:rsid w:val="00096B98"/>
    <w:rsid w:val="00097DB2"/>
    <w:rsid w:val="000A3236"/>
    <w:rsid w:val="000B5D5E"/>
    <w:rsid w:val="000C414B"/>
    <w:rsid w:val="000D2EEA"/>
    <w:rsid w:val="000D514B"/>
    <w:rsid w:val="000E39B8"/>
    <w:rsid w:val="000E660C"/>
    <w:rsid w:val="000F5D95"/>
    <w:rsid w:val="000F74FB"/>
    <w:rsid w:val="00121D35"/>
    <w:rsid w:val="001539E2"/>
    <w:rsid w:val="00162121"/>
    <w:rsid w:val="001756DE"/>
    <w:rsid w:val="00187363"/>
    <w:rsid w:val="00190612"/>
    <w:rsid w:val="001A6101"/>
    <w:rsid w:val="001B44EB"/>
    <w:rsid w:val="001C3B7C"/>
    <w:rsid w:val="001C79C9"/>
    <w:rsid w:val="001E7557"/>
    <w:rsid w:val="001F1C4A"/>
    <w:rsid w:val="001F2387"/>
    <w:rsid w:val="001F695E"/>
    <w:rsid w:val="001F796F"/>
    <w:rsid w:val="002405C5"/>
    <w:rsid w:val="00252121"/>
    <w:rsid w:val="00262834"/>
    <w:rsid w:val="002723BE"/>
    <w:rsid w:val="002874DC"/>
    <w:rsid w:val="00290EA8"/>
    <w:rsid w:val="00292933"/>
    <w:rsid w:val="002A4AD6"/>
    <w:rsid w:val="002C2AB6"/>
    <w:rsid w:val="002D2666"/>
    <w:rsid w:val="002D4639"/>
    <w:rsid w:val="002F3E8D"/>
    <w:rsid w:val="002F6284"/>
    <w:rsid w:val="002F6972"/>
    <w:rsid w:val="003005F4"/>
    <w:rsid w:val="003068D8"/>
    <w:rsid w:val="0030799F"/>
    <w:rsid w:val="0032188F"/>
    <w:rsid w:val="00335014"/>
    <w:rsid w:val="00343E1F"/>
    <w:rsid w:val="003559A4"/>
    <w:rsid w:val="00365234"/>
    <w:rsid w:val="00373EBA"/>
    <w:rsid w:val="003817E0"/>
    <w:rsid w:val="00387810"/>
    <w:rsid w:val="003A6DBE"/>
    <w:rsid w:val="003E5D84"/>
    <w:rsid w:val="003F0E80"/>
    <w:rsid w:val="00402152"/>
    <w:rsid w:val="0042617E"/>
    <w:rsid w:val="004369FD"/>
    <w:rsid w:val="00445FFA"/>
    <w:rsid w:val="0045601B"/>
    <w:rsid w:val="00461777"/>
    <w:rsid w:val="0047586D"/>
    <w:rsid w:val="004849E1"/>
    <w:rsid w:val="00491F65"/>
    <w:rsid w:val="004A7DD9"/>
    <w:rsid w:val="004B3B42"/>
    <w:rsid w:val="004C306A"/>
    <w:rsid w:val="004C544A"/>
    <w:rsid w:val="004D4D89"/>
    <w:rsid w:val="004E7C93"/>
    <w:rsid w:val="004F4562"/>
    <w:rsid w:val="005035C3"/>
    <w:rsid w:val="00506F40"/>
    <w:rsid w:val="00515FFC"/>
    <w:rsid w:val="0053174D"/>
    <w:rsid w:val="00531F65"/>
    <w:rsid w:val="0053760B"/>
    <w:rsid w:val="005378AC"/>
    <w:rsid w:val="00542DE7"/>
    <w:rsid w:val="00547118"/>
    <w:rsid w:val="00551610"/>
    <w:rsid w:val="00554EA9"/>
    <w:rsid w:val="005552E9"/>
    <w:rsid w:val="00572D67"/>
    <w:rsid w:val="00584C3E"/>
    <w:rsid w:val="005A398A"/>
    <w:rsid w:val="005B3A14"/>
    <w:rsid w:val="005C73EE"/>
    <w:rsid w:val="005C7FC8"/>
    <w:rsid w:val="005D062A"/>
    <w:rsid w:val="005E273A"/>
    <w:rsid w:val="005E3FC1"/>
    <w:rsid w:val="00601BB8"/>
    <w:rsid w:val="00611B58"/>
    <w:rsid w:val="00611D0A"/>
    <w:rsid w:val="0062102B"/>
    <w:rsid w:val="006231B7"/>
    <w:rsid w:val="00626A72"/>
    <w:rsid w:val="006420F1"/>
    <w:rsid w:val="006467AF"/>
    <w:rsid w:val="006508B3"/>
    <w:rsid w:val="00656BAD"/>
    <w:rsid w:val="0066298D"/>
    <w:rsid w:val="00664E70"/>
    <w:rsid w:val="00672606"/>
    <w:rsid w:val="00696ADC"/>
    <w:rsid w:val="006A3A3A"/>
    <w:rsid w:val="006A5722"/>
    <w:rsid w:val="006A580D"/>
    <w:rsid w:val="006A7CF4"/>
    <w:rsid w:val="006B0CCF"/>
    <w:rsid w:val="006C1491"/>
    <w:rsid w:val="006D2EC2"/>
    <w:rsid w:val="006D4BD2"/>
    <w:rsid w:val="006D4DF4"/>
    <w:rsid w:val="006D5091"/>
    <w:rsid w:val="0071013E"/>
    <w:rsid w:val="00714AF7"/>
    <w:rsid w:val="00724043"/>
    <w:rsid w:val="0072620B"/>
    <w:rsid w:val="007269AE"/>
    <w:rsid w:val="00732FA9"/>
    <w:rsid w:val="00757C09"/>
    <w:rsid w:val="007623E2"/>
    <w:rsid w:val="007712C1"/>
    <w:rsid w:val="00777573"/>
    <w:rsid w:val="00777F9B"/>
    <w:rsid w:val="007854BD"/>
    <w:rsid w:val="00786DBF"/>
    <w:rsid w:val="00792D02"/>
    <w:rsid w:val="007938C5"/>
    <w:rsid w:val="00795F96"/>
    <w:rsid w:val="00796819"/>
    <w:rsid w:val="00796D12"/>
    <w:rsid w:val="007C1183"/>
    <w:rsid w:val="007D2DE8"/>
    <w:rsid w:val="007D7092"/>
    <w:rsid w:val="007E558E"/>
    <w:rsid w:val="007E6FA9"/>
    <w:rsid w:val="007F2CFD"/>
    <w:rsid w:val="0082322A"/>
    <w:rsid w:val="00825D61"/>
    <w:rsid w:val="00827810"/>
    <w:rsid w:val="00832648"/>
    <w:rsid w:val="00834184"/>
    <w:rsid w:val="00834CFC"/>
    <w:rsid w:val="008423C5"/>
    <w:rsid w:val="00844AA9"/>
    <w:rsid w:val="00850EA8"/>
    <w:rsid w:val="00852B93"/>
    <w:rsid w:val="008662C5"/>
    <w:rsid w:val="00870CE0"/>
    <w:rsid w:val="00885798"/>
    <w:rsid w:val="008933B0"/>
    <w:rsid w:val="008A0744"/>
    <w:rsid w:val="008A6C25"/>
    <w:rsid w:val="008C4D66"/>
    <w:rsid w:val="008C551E"/>
    <w:rsid w:val="00903B56"/>
    <w:rsid w:val="00905003"/>
    <w:rsid w:val="0091252E"/>
    <w:rsid w:val="009134A8"/>
    <w:rsid w:val="00925143"/>
    <w:rsid w:val="009330B8"/>
    <w:rsid w:val="00934DD4"/>
    <w:rsid w:val="00937C3D"/>
    <w:rsid w:val="0094396E"/>
    <w:rsid w:val="00961143"/>
    <w:rsid w:val="009615DC"/>
    <w:rsid w:val="00975012"/>
    <w:rsid w:val="0098006D"/>
    <w:rsid w:val="009801FA"/>
    <w:rsid w:val="00982A9B"/>
    <w:rsid w:val="00983CA6"/>
    <w:rsid w:val="0098694D"/>
    <w:rsid w:val="00993479"/>
    <w:rsid w:val="00995716"/>
    <w:rsid w:val="009A58B7"/>
    <w:rsid w:val="009B5E68"/>
    <w:rsid w:val="009D59B2"/>
    <w:rsid w:val="009E11D3"/>
    <w:rsid w:val="009E2E6D"/>
    <w:rsid w:val="009E6F49"/>
    <w:rsid w:val="009F27E8"/>
    <w:rsid w:val="009F4831"/>
    <w:rsid w:val="00A235BA"/>
    <w:rsid w:val="00A27BEE"/>
    <w:rsid w:val="00A319EB"/>
    <w:rsid w:val="00A34085"/>
    <w:rsid w:val="00A45FB9"/>
    <w:rsid w:val="00A51BD0"/>
    <w:rsid w:val="00A52F52"/>
    <w:rsid w:val="00A54D0F"/>
    <w:rsid w:val="00A56F9C"/>
    <w:rsid w:val="00A6207A"/>
    <w:rsid w:val="00A62B36"/>
    <w:rsid w:val="00A77D67"/>
    <w:rsid w:val="00A83C56"/>
    <w:rsid w:val="00A86305"/>
    <w:rsid w:val="00A95005"/>
    <w:rsid w:val="00A96C45"/>
    <w:rsid w:val="00AA28A9"/>
    <w:rsid w:val="00AB5B97"/>
    <w:rsid w:val="00AC70C6"/>
    <w:rsid w:val="00AE6179"/>
    <w:rsid w:val="00AF4DB6"/>
    <w:rsid w:val="00AF53AE"/>
    <w:rsid w:val="00B1074D"/>
    <w:rsid w:val="00B15239"/>
    <w:rsid w:val="00B20C5E"/>
    <w:rsid w:val="00B4189F"/>
    <w:rsid w:val="00B451C9"/>
    <w:rsid w:val="00B54F25"/>
    <w:rsid w:val="00B606AE"/>
    <w:rsid w:val="00B6165E"/>
    <w:rsid w:val="00B61D23"/>
    <w:rsid w:val="00B70B66"/>
    <w:rsid w:val="00B75866"/>
    <w:rsid w:val="00B773AD"/>
    <w:rsid w:val="00B934A1"/>
    <w:rsid w:val="00B949FD"/>
    <w:rsid w:val="00B97C4D"/>
    <w:rsid w:val="00BA0062"/>
    <w:rsid w:val="00BA1E9B"/>
    <w:rsid w:val="00BA4AC7"/>
    <w:rsid w:val="00BA4C08"/>
    <w:rsid w:val="00BA4C50"/>
    <w:rsid w:val="00BB37C2"/>
    <w:rsid w:val="00BB66D0"/>
    <w:rsid w:val="00BC31B2"/>
    <w:rsid w:val="00BC6008"/>
    <w:rsid w:val="00BC6312"/>
    <w:rsid w:val="00BD3018"/>
    <w:rsid w:val="00BD37C3"/>
    <w:rsid w:val="00BE0490"/>
    <w:rsid w:val="00BF2788"/>
    <w:rsid w:val="00BF57B4"/>
    <w:rsid w:val="00C25FD5"/>
    <w:rsid w:val="00C32999"/>
    <w:rsid w:val="00C41A8F"/>
    <w:rsid w:val="00C477C1"/>
    <w:rsid w:val="00C553CD"/>
    <w:rsid w:val="00C63B46"/>
    <w:rsid w:val="00C7151C"/>
    <w:rsid w:val="00CA14FF"/>
    <w:rsid w:val="00CC463F"/>
    <w:rsid w:val="00CC4B19"/>
    <w:rsid w:val="00CD731B"/>
    <w:rsid w:val="00CE378D"/>
    <w:rsid w:val="00CE4B09"/>
    <w:rsid w:val="00CE5B32"/>
    <w:rsid w:val="00D0701A"/>
    <w:rsid w:val="00D12EF7"/>
    <w:rsid w:val="00D165A9"/>
    <w:rsid w:val="00D23E1F"/>
    <w:rsid w:val="00D24350"/>
    <w:rsid w:val="00D3013A"/>
    <w:rsid w:val="00D30BBD"/>
    <w:rsid w:val="00D44618"/>
    <w:rsid w:val="00D53D7C"/>
    <w:rsid w:val="00D64DC9"/>
    <w:rsid w:val="00D6584A"/>
    <w:rsid w:val="00D97FB1"/>
    <w:rsid w:val="00DA0F0E"/>
    <w:rsid w:val="00DA2427"/>
    <w:rsid w:val="00DC389B"/>
    <w:rsid w:val="00DC7EE3"/>
    <w:rsid w:val="00DD430D"/>
    <w:rsid w:val="00DF2277"/>
    <w:rsid w:val="00E05468"/>
    <w:rsid w:val="00E07AA7"/>
    <w:rsid w:val="00E157B4"/>
    <w:rsid w:val="00E1793E"/>
    <w:rsid w:val="00E17EEF"/>
    <w:rsid w:val="00E3593D"/>
    <w:rsid w:val="00E35F4E"/>
    <w:rsid w:val="00E4141A"/>
    <w:rsid w:val="00E45427"/>
    <w:rsid w:val="00E54E85"/>
    <w:rsid w:val="00E60FCA"/>
    <w:rsid w:val="00E62B0E"/>
    <w:rsid w:val="00E75FF2"/>
    <w:rsid w:val="00EA047C"/>
    <w:rsid w:val="00EA6B71"/>
    <w:rsid w:val="00EE0417"/>
    <w:rsid w:val="00EF7ABB"/>
    <w:rsid w:val="00EF7B4E"/>
    <w:rsid w:val="00F05B59"/>
    <w:rsid w:val="00F05DEC"/>
    <w:rsid w:val="00F101C4"/>
    <w:rsid w:val="00F13C6C"/>
    <w:rsid w:val="00F23FED"/>
    <w:rsid w:val="00F53022"/>
    <w:rsid w:val="00F64B33"/>
    <w:rsid w:val="00F74C94"/>
    <w:rsid w:val="00F844A8"/>
    <w:rsid w:val="00FA60DE"/>
    <w:rsid w:val="00FC0536"/>
    <w:rsid w:val="00FC3AAE"/>
    <w:rsid w:val="00FD0143"/>
    <w:rsid w:val="00FD61B3"/>
    <w:rsid w:val="00FF5FEB"/>
    <w:rsid w:val="00F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D3"/>
  </w:style>
  <w:style w:type="paragraph" w:styleId="1">
    <w:name w:val="heading 1"/>
    <w:basedOn w:val="a"/>
    <w:next w:val="a"/>
    <w:link w:val="10"/>
    <w:uiPriority w:val="9"/>
    <w:qFormat/>
    <w:rsid w:val="00373E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3E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73EBA"/>
    <w:rPr>
      <w:rFonts w:ascii="Times New Roman" w:eastAsia="Times New Roman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373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73EBA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semiHidden/>
    <w:unhideWhenUsed/>
    <w:rsid w:val="003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373EBA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73EBA"/>
    <w:rPr>
      <w:rFonts w:ascii="Arial" w:eastAsia="Times New Roman" w:hAnsi="Arial" w:cs="Times New Roman"/>
      <w:sz w:val="20"/>
      <w:szCs w:val="20"/>
    </w:rPr>
  </w:style>
  <w:style w:type="paragraph" w:styleId="a6">
    <w:name w:val="footer"/>
    <w:basedOn w:val="a"/>
    <w:link w:val="a7"/>
    <w:semiHidden/>
    <w:unhideWhenUsed/>
    <w:rsid w:val="0037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373E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373E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373EB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373E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373EB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qFormat/>
    <w:rsid w:val="00373EB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ad">
    <w:name w:val="Подзаголовок Знак"/>
    <w:basedOn w:val="a0"/>
    <w:link w:val="ac"/>
    <w:rsid w:val="00373EBA"/>
    <w:rPr>
      <w:rFonts w:ascii="Arial" w:eastAsia="Times New Roman" w:hAnsi="Arial" w:cs="Times New Roman"/>
      <w:b/>
      <w:bCs/>
      <w:cap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373E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73E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semiHidden/>
    <w:unhideWhenUsed/>
    <w:rsid w:val="00373EBA"/>
    <w:pPr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styleId="af">
    <w:name w:val="No Spacing"/>
    <w:uiPriority w:val="1"/>
    <w:qFormat/>
    <w:rsid w:val="0037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73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73EBA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c4">
    <w:name w:val="c0 c4"/>
    <w:basedOn w:val="a"/>
    <w:rsid w:val="003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373EB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3">
    <w:name w:val="Заголовок 3+"/>
    <w:basedOn w:val="a"/>
    <w:rsid w:val="00373EB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c18">
    <w:name w:val="c1 c18"/>
    <w:basedOn w:val="a"/>
    <w:rsid w:val="0037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semiHidden/>
    <w:unhideWhenUsed/>
    <w:rsid w:val="00373EBA"/>
    <w:rPr>
      <w:vertAlign w:val="superscript"/>
    </w:rPr>
  </w:style>
  <w:style w:type="character" w:customStyle="1" w:styleId="c2">
    <w:name w:val="c2"/>
    <w:rsid w:val="00373EBA"/>
    <w:rPr>
      <w:rFonts w:ascii="Times New Roman" w:hAnsi="Times New Roman" w:cs="Times New Roman" w:hint="default"/>
    </w:rPr>
  </w:style>
  <w:style w:type="character" w:customStyle="1" w:styleId="c2c12">
    <w:name w:val="c2 c12"/>
    <w:basedOn w:val="a0"/>
    <w:rsid w:val="00373EBA"/>
  </w:style>
  <w:style w:type="table" w:styleId="af2">
    <w:name w:val="Table Grid"/>
    <w:basedOn w:val="a1"/>
    <w:rsid w:val="0037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373EB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6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4E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EF7B4E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6">
    <w:name w:val="Hyperlink"/>
    <w:uiPriority w:val="99"/>
    <w:unhideWhenUsed/>
    <w:rsid w:val="006A5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817001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81700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osreestr.ru/educational_standard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799B-6BB4-47D1-B38F-C7AAAEC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42</cp:revision>
  <cp:lastPrinted>2023-10-04T12:20:00Z</cp:lastPrinted>
  <dcterms:created xsi:type="dcterms:W3CDTF">2019-10-09T10:23:00Z</dcterms:created>
  <dcterms:modified xsi:type="dcterms:W3CDTF">2023-10-04T12:21:00Z</dcterms:modified>
</cp:coreProperties>
</file>