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1DB" w:rsidRDefault="007761DB" w:rsidP="009D69B1">
      <w:pPr>
        <w:tabs>
          <w:tab w:val="left" w:pos="1666"/>
          <w:tab w:val="center" w:pos="49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61DB" w:rsidRDefault="007761DB" w:rsidP="009D69B1">
      <w:pPr>
        <w:tabs>
          <w:tab w:val="left" w:pos="1666"/>
          <w:tab w:val="center" w:pos="49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9B1" w:rsidRDefault="009D69B1" w:rsidP="009D69B1">
      <w:pPr>
        <w:tabs>
          <w:tab w:val="left" w:pos="1666"/>
          <w:tab w:val="center" w:pos="49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Бюджетное общеобразовательное учреждение</w:t>
      </w:r>
    </w:p>
    <w:p w:rsidR="009D69B1" w:rsidRDefault="009D69B1" w:rsidP="009D69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Троснянского района Орловской области</w:t>
      </w:r>
    </w:p>
    <w:p w:rsidR="009D69B1" w:rsidRDefault="009D69B1" w:rsidP="009D69B1">
      <w:pPr>
        <w:pBdr>
          <w:bottom w:val="single" w:sz="8" w:space="1" w:color="000000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«Сомовская основная общеобразовательная школа»</w:t>
      </w:r>
    </w:p>
    <w:p w:rsidR="009D69B1" w:rsidRDefault="009D69B1" w:rsidP="009D69B1">
      <w:pPr>
        <w:tabs>
          <w:tab w:val="left" w:pos="780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303471, Орловская область,                                         8(486 66) 26 – 6- 23</w:t>
      </w:r>
    </w:p>
    <w:p w:rsidR="009D69B1" w:rsidRDefault="009D69B1" w:rsidP="009D69B1">
      <w:pPr>
        <w:pBdr>
          <w:bottom w:val="single" w:sz="8" w:space="3" w:color="000000"/>
        </w:pBd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Троснянский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р-н,  д. Сомово, д. 1.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som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hkola@yandex.ru</w:t>
      </w:r>
    </w:p>
    <w:p w:rsidR="009D69B1" w:rsidRDefault="009D69B1" w:rsidP="007761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Рассмотр</w:t>
      </w:r>
      <w:r w:rsidR="007761DB">
        <w:rPr>
          <w:rFonts w:ascii="Times New Roman" w:hAnsi="Times New Roman" w:cs="Times New Roman"/>
        </w:rPr>
        <w:t>ено на педагогическом Совете</w:t>
      </w:r>
      <w:proofErr w:type="gramStart"/>
      <w:r>
        <w:rPr>
          <w:rFonts w:ascii="Times New Roman" w:hAnsi="Times New Roman" w:cs="Times New Roman"/>
        </w:rPr>
        <w:t xml:space="preserve">                                                         У</w:t>
      </w:r>
      <w:proofErr w:type="gramEnd"/>
      <w:r>
        <w:rPr>
          <w:rFonts w:ascii="Times New Roman" w:hAnsi="Times New Roman" w:cs="Times New Roman"/>
        </w:rPr>
        <w:t>тверждаю:</w:t>
      </w:r>
    </w:p>
    <w:p w:rsidR="009D69B1" w:rsidRDefault="009D69B1" w:rsidP="009D69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БОУ </w:t>
      </w:r>
      <w:proofErr w:type="gramStart"/>
      <w:r>
        <w:rPr>
          <w:rFonts w:ascii="Times New Roman" w:hAnsi="Times New Roman" w:cs="Times New Roman"/>
        </w:rPr>
        <w:t>ТР</w:t>
      </w:r>
      <w:proofErr w:type="gramEnd"/>
      <w:r>
        <w:rPr>
          <w:rFonts w:ascii="Times New Roman" w:hAnsi="Times New Roman" w:cs="Times New Roman"/>
        </w:rPr>
        <w:t xml:space="preserve"> ОО «Сомовская ООШ»                                                              Директор БОУ ТР ОО                      </w:t>
      </w:r>
    </w:p>
    <w:p w:rsidR="007761DB" w:rsidRDefault="009D69B1" w:rsidP="007761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(Протокол №4 от 06.04.2020г.)                                                                «Сомовская ООШ»</w:t>
      </w:r>
      <w:r w:rsidR="007761DB">
        <w:rPr>
          <w:rFonts w:ascii="Times New Roman" w:hAnsi="Times New Roman" w:cs="Times New Roman"/>
        </w:rPr>
        <w:t xml:space="preserve">                       </w:t>
      </w:r>
    </w:p>
    <w:p w:rsidR="007761DB" w:rsidRDefault="007761DB" w:rsidP="007761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="009D69B1">
        <w:rPr>
          <w:rFonts w:ascii="Times New Roman" w:hAnsi="Times New Roman" w:cs="Times New Roman"/>
        </w:rPr>
        <w:t>___________ Шигина Т.А.</w:t>
      </w:r>
      <w:r>
        <w:rPr>
          <w:rFonts w:ascii="Times New Roman" w:hAnsi="Times New Roman" w:cs="Times New Roman"/>
        </w:rPr>
        <w:t xml:space="preserve">            </w:t>
      </w:r>
    </w:p>
    <w:p w:rsidR="009D69B1" w:rsidRDefault="007761DB" w:rsidP="007761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="009D69B1">
        <w:rPr>
          <w:rFonts w:ascii="Times New Roman" w:hAnsi="Times New Roman" w:cs="Times New Roman"/>
        </w:rPr>
        <w:t>Приказ № 38-О от 06.04.2020 г.</w:t>
      </w:r>
    </w:p>
    <w:p w:rsidR="009D69B1" w:rsidRDefault="009D69B1" w:rsidP="009D69B1">
      <w:pPr>
        <w:tabs>
          <w:tab w:val="left" w:pos="7050"/>
        </w:tabs>
        <w:jc w:val="both"/>
        <w:rPr>
          <w:rFonts w:ascii="Times New Roman" w:hAnsi="Times New Roman" w:cs="Times New Roman"/>
        </w:rPr>
      </w:pPr>
    </w:p>
    <w:p w:rsidR="007761DB" w:rsidRDefault="007761DB" w:rsidP="009D69B1">
      <w:pPr>
        <w:tabs>
          <w:tab w:val="left" w:pos="7050"/>
        </w:tabs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9D69B1" w:rsidRDefault="009D69B1" w:rsidP="009D69B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Положение о дистанционном обучении и использовании </w:t>
      </w:r>
    </w:p>
    <w:p w:rsidR="009D69B1" w:rsidRDefault="009D69B1" w:rsidP="009D69B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дистанционных образовательных технологий </w:t>
      </w:r>
    </w:p>
    <w:p w:rsidR="009D69B1" w:rsidRDefault="009D69B1" w:rsidP="009D69B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при реализации образовательных программ.</w:t>
      </w:r>
    </w:p>
    <w:p w:rsidR="009D69B1" w:rsidRDefault="009D69B1" w:rsidP="009D69B1">
      <w:pPr>
        <w:jc w:val="both"/>
        <w:rPr>
          <w:rFonts w:ascii="Times New Roman" w:hAnsi="Times New Roman" w:cs="Times New Roman"/>
        </w:rPr>
      </w:pPr>
    </w:p>
    <w:p w:rsidR="009D69B1" w:rsidRDefault="009D69B1" w:rsidP="009D69B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Общие положения.</w:t>
      </w:r>
    </w:p>
    <w:p w:rsidR="009D69B1" w:rsidRDefault="009D69B1" w:rsidP="009D69B1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Настоящее положение о дистанционном обучении и </w:t>
      </w:r>
      <w:proofErr w:type="spellStart"/>
      <w:r>
        <w:rPr>
          <w:rFonts w:ascii="Times New Roman" w:hAnsi="Times New Roman" w:cs="Times New Roman"/>
        </w:rPr>
        <w:t>испорльзовании</w:t>
      </w:r>
      <w:proofErr w:type="spellEnd"/>
      <w:r>
        <w:rPr>
          <w:rFonts w:ascii="Times New Roman" w:hAnsi="Times New Roman" w:cs="Times New Roman"/>
        </w:rPr>
        <w:t xml:space="preserve"> дистанционных образовательных технологий при реализации образовательных программ БОУ </w:t>
      </w:r>
      <w:proofErr w:type="gramStart"/>
      <w:r>
        <w:rPr>
          <w:rFonts w:ascii="Times New Roman" w:hAnsi="Times New Roman" w:cs="Times New Roman"/>
        </w:rPr>
        <w:t>ТР</w:t>
      </w:r>
      <w:proofErr w:type="gramEnd"/>
      <w:r>
        <w:rPr>
          <w:rFonts w:ascii="Times New Roman" w:hAnsi="Times New Roman" w:cs="Times New Roman"/>
        </w:rPr>
        <w:t xml:space="preserve"> ОО «Сомовская ООШ» (далее – Положение) разработано в соответствии:</w:t>
      </w:r>
    </w:p>
    <w:p w:rsidR="009D69B1" w:rsidRDefault="009D69B1" w:rsidP="009D69B1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 Федеральным законом от 29.12.2012 г. № 273-ФЗ «Об образовании в Российской Федерации»;</w:t>
      </w:r>
    </w:p>
    <w:p w:rsidR="009D69B1" w:rsidRDefault="009D69B1" w:rsidP="009D69B1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Федеральным законом от 27.07.2006 г. № 152-ФЗ «О персональных данных»;</w:t>
      </w:r>
    </w:p>
    <w:p w:rsidR="009D69B1" w:rsidRDefault="009D69B1" w:rsidP="009D69B1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приказом Минобрнауки от 23.08.2017 г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программ;</w:t>
      </w:r>
    </w:p>
    <w:p w:rsidR="009D69B1" w:rsidRDefault="009D69B1" w:rsidP="009D69B1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Федеральным государственным образовательным стандартом начального общего образования, утверждённым приказом Минобрнауки от 06.10.2009 № 373;</w:t>
      </w:r>
    </w:p>
    <w:p w:rsidR="009D69B1" w:rsidRDefault="009D69B1" w:rsidP="009D69B1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Федеральным государственным образовательным стандартом основного общего образования, утверждённым приказом Минобрнауки от 17.12.2010 № 1897;</w:t>
      </w:r>
    </w:p>
    <w:p w:rsidR="009D69B1" w:rsidRDefault="009D69B1" w:rsidP="009D69B1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-СанПиН 2.2.2./2.4..1340-03;</w:t>
      </w:r>
    </w:p>
    <w:p w:rsidR="009D69B1" w:rsidRDefault="009D69B1" w:rsidP="009D69B1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-СанПиН 2.4.2..2821-10;</w:t>
      </w:r>
    </w:p>
    <w:p w:rsidR="009D69B1" w:rsidRDefault="009D69B1" w:rsidP="009D69B1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Уставом и локальными нормативными актами БОУ </w:t>
      </w:r>
      <w:proofErr w:type="gramStart"/>
      <w:r>
        <w:rPr>
          <w:rFonts w:ascii="Times New Roman" w:hAnsi="Times New Roman" w:cs="Times New Roman"/>
        </w:rPr>
        <w:t>ТР</w:t>
      </w:r>
      <w:proofErr w:type="gramEnd"/>
      <w:r>
        <w:rPr>
          <w:rFonts w:ascii="Times New Roman" w:hAnsi="Times New Roman" w:cs="Times New Roman"/>
        </w:rPr>
        <w:t xml:space="preserve"> ОО «Сомовская ООШ» (Далее – Школа).</w:t>
      </w:r>
    </w:p>
    <w:p w:rsidR="009D69B1" w:rsidRDefault="009D69B1" w:rsidP="009D69B1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Дистанционное обучение и дистанционные образовательные технологии применяются в целях:</w:t>
      </w:r>
    </w:p>
    <w:p w:rsidR="009D69B1" w:rsidRDefault="009D69B1" w:rsidP="009D69B1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предоставления </w:t>
      </w:r>
      <w:proofErr w:type="gramStart"/>
      <w:r>
        <w:rPr>
          <w:rFonts w:ascii="Times New Roman" w:hAnsi="Times New Roman" w:cs="Times New Roman"/>
        </w:rPr>
        <w:t>обучающимся</w:t>
      </w:r>
      <w:proofErr w:type="gramEnd"/>
      <w:r>
        <w:rPr>
          <w:rFonts w:ascii="Times New Roman" w:hAnsi="Times New Roman" w:cs="Times New Roman"/>
        </w:rPr>
        <w:t xml:space="preserve"> возможности осваивать образовательные программы независимо от местонахождения и времени;</w:t>
      </w:r>
    </w:p>
    <w:p w:rsidR="009D69B1" w:rsidRDefault="009D69B1" w:rsidP="009D69B1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повышения качества обучения путём сочетания традиционных технологий обучения и дистанционного обучения и дистанционных образовательных технологий;</w:t>
      </w:r>
    </w:p>
    <w:p w:rsidR="009D69B1" w:rsidRDefault="009D69B1" w:rsidP="009D69B1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увеличения контингента обучающихся по образовательным программам, реализуемым с применением дистанционного обучения и дистанционных образовательных технологий.</w:t>
      </w:r>
    </w:p>
    <w:p w:rsidR="009D69B1" w:rsidRDefault="009D69B1" w:rsidP="009D69B1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настоящем Положении используются термины:</w:t>
      </w:r>
    </w:p>
    <w:p w:rsidR="009D69B1" w:rsidRDefault="009D69B1" w:rsidP="009D69B1">
      <w:pPr>
        <w:pStyle w:val="a5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- Дистанционное обучение – организация образовательной деятельности с применением в содержащейся в базах данных  и используемой при реализации </w:t>
      </w:r>
      <w:r>
        <w:rPr>
          <w:rFonts w:ascii="Times New Roman" w:hAnsi="Times New Roman" w:cs="Times New Roman"/>
        </w:rPr>
        <w:lastRenderedPageBreak/>
        <w:t xml:space="preserve">образовательных программ информации и обеспечивающих её обработку информационных технологий, технических средств, а также информационно – </w:t>
      </w:r>
      <w:proofErr w:type="spellStart"/>
      <w:r>
        <w:rPr>
          <w:rFonts w:ascii="Times New Roman" w:hAnsi="Times New Roman" w:cs="Times New Roman"/>
        </w:rPr>
        <w:t>телекоммуникативных</w:t>
      </w:r>
      <w:proofErr w:type="spellEnd"/>
      <w:r>
        <w:rPr>
          <w:rFonts w:ascii="Times New Roman" w:hAnsi="Times New Roman" w:cs="Times New Roman"/>
        </w:rPr>
        <w:t xml:space="preserve"> сетей, обеспечивающих передачу по линиям связи указанной информации, взаимодействие обучающихся и педагогических работников.</w:t>
      </w:r>
      <w:proofErr w:type="gramEnd"/>
    </w:p>
    <w:p w:rsidR="009D69B1" w:rsidRDefault="009D69B1" w:rsidP="009D69B1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Местом осуществления образовательной деятельности при реализации образовательных программ с применением электронного обучения, дистанционных образовательных технологий является место нахождения БОУ </w:t>
      </w:r>
      <w:proofErr w:type="gramStart"/>
      <w:r>
        <w:rPr>
          <w:rFonts w:ascii="Times New Roman" w:hAnsi="Times New Roman" w:cs="Times New Roman"/>
        </w:rPr>
        <w:t>ТР</w:t>
      </w:r>
      <w:proofErr w:type="gramEnd"/>
      <w:r>
        <w:rPr>
          <w:rFonts w:ascii="Times New Roman" w:hAnsi="Times New Roman" w:cs="Times New Roman"/>
        </w:rPr>
        <w:t xml:space="preserve"> ОО «Сомовская ООШ» независимо от места нахождения обучающихся.</w:t>
      </w:r>
    </w:p>
    <w:p w:rsidR="009D69B1" w:rsidRDefault="009D69B1" w:rsidP="009D69B1">
      <w:pPr>
        <w:jc w:val="both"/>
        <w:rPr>
          <w:rFonts w:ascii="Times New Roman" w:hAnsi="Times New Roman" w:cs="Times New Roman"/>
        </w:rPr>
      </w:pPr>
    </w:p>
    <w:p w:rsidR="009D69B1" w:rsidRDefault="009D69B1" w:rsidP="009D69B1">
      <w:pPr>
        <w:jc w:val="both"/>
        <w:rPr>
          <w:rFonts w:ascii="Times New Roman" w:hAnsi="Times New Roman" w:cs="Times New Roman"/>
        </w:rPr>
      </w:pPr>
    </w:p>
    <w:p w:rsidR="009D69B1" w:rsidRDefault="009D69B1" w:rsidP="009D69B1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b/>
        </w:rPr>
        <w:t xml:space="preserve">. Компетенция Школы при применении электронного обучения, </w:t>
      </w:r>
      <w:proofErr w:type="gramStart"/>
      <w:r>
        <w:rPr>
          <w:rFonts w:ascii="Times New Roman" w:hAnsi="Times New Roman" w:cs="Times New Roman"/>
          <w:b/>
        </w:rPr>
        <w:t>дистанционных</w:t>
      </w:r>
      <w:proofErr w:type="gramEnd"/>
      <w:r>
        <w:rPr>
          <w:rFonts w:ascii="Times New Roman" w:hAnsi="Times New Roman" w:cs="Times New Roman"/>
          <w:b/>
        </w:rPr>
        <w:t xml:space="preserve"> </w:t>
      </w:r>
    </w:p>
    <w:p w:rsidR="009D69B1" w:rsidRDefault="009D69B1" w:rsidP="009D69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образовательных технологий при реализации образовательных программ.</w:t>
      </w:r>
    </w:p>
    <w:p w:rsidR="009D69B1" w:rsidRDefault="009D69B1" w:rsidP="009D69B1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 Школа вправе применять дистанционное обучение и дистанционные образовательные технологии при реализации образовательных программ в предусмотренных Федеральным законом № 273-ФЗ формах получения образования и формах обучения или при их сочетании, при проведении учебных занятий, практик, текущего контроля успеваемости, промежуточной и итоговой аттестации обучающихся.</w:t>
      </w:r>
    </w:p>
    <w:p w:rsidR="009D69B1" w:rsidRDefault="009D69B1" w:rsidP="009D69B1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 Школа доводит до участников образовательных отношений информацию о реализации образовательных программ или их частей с применением дистанционного обучения, дистанционных образовательных технологий, обеспечивающую возможность их правильного выбора.</w:t>
      </w:r>
    </w:p>
    <w:p w:rsidR="009D69B1" w:rsidRDefault="009D69B1" w:rsidP="009D69B1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 При реализации образовательных программ или их частей с применением дистанционного обучения, дистанционных образовательных технологий Школа:</w:t>
      </w:r>
    </w:p>
    <w:p w:rsidR="009D69B1" w:rsidRDefault="009D69B1" w:rsidP="009D69B1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− обеспечивает соответствующий применяемым технологиям уровень подготовки педагогических, научных, учебно-вспомогательных, административно-хозяйственных работников;</w:t>
      </w:r>
    </w:p>
    <w:p w:rsidR="009D69B1" w:rsidRDefault="009D69B1" w:rsidP="009D69B1">
      <w:pPr>
        <w:ind w:firstLine="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− оказывает учебно-методическую помощь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технологий;</w:t>
      </w:r>
      <w:proofErr w:type="gramEnd"/>
    </w:p>
    <w:p w:rsidR="009D69B1" w:rsidRDefault="009D69B1" w:rsidP="009D69B1">
      <w:pPr>
        <w:ind w:firstLine="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− самостоятельно определяет соотношение объема занятий, проводимых путем непосредственного взаимодействия педагогического работника с обучающимся, и учебных занятий с применением дистанционного обучения, дистанционных образовательных технологий;</w:t>
      </w:r>
      <w:proofErr w:type="gramEnd"/>
    </w:p>
    <w:p w:rsidR="009D69B1" w:rsidRDefault="009D69B1" w:rsidP="009D69B1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− ведет учет и осуществляет хранение результатов образовательного процесса и внутренний документооборот на бумажном носителе и/или в электронно-цифровой форме в соответствии с требованиями Федерального закона от 27.07.2006 № 152-ФЗ «О персональных данных», Федерального закона от 22.10.2004 25-ФЗ «Об архивном деле в Российской Федерации».</w:t>
      </w:r>
    </w:p>
    <w:p w:rsidR="009D69B1" w:rsidRDefault="009D69B1" w:rsidP="009D69B1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2.4. При реализации образовательных программ или их частей с применением дистанционного обучения, дистанционных образовательных технологий Школа вправе не предусматривать учебные занятия, проводимые путем непосредственного взаимодействия педагогического работника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 xml:space="preserve"> обучающимся в аудитории.</w:t>
      </w:r>
    </w:p>
    <w:p w:rsidR="009D69B1" w:rsidRDefault="009D69B1" w:rsidP="009D69B1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2.5. При реализации образовательных программ или их частей с применением исключительно дистанционного обучения, дистанционных образовательных технологий Школа самостоятельно и (или) с использованием ресурсов иных организаций:</w:t>
      </w:r>
    </w:p>
    <w:p w:rsidR="009D69B1" w:rsidRDefault="009D69B1" w:rsidP="009D69B1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− создает условия для функционирования электронной информационно-образовательной среды, обеспечивающей освоение обучающимися образовательных программ или их частей в полном объеме независимо от места нахождения обучающихся;</w:t>
      </w:r>
    </w:p>
    <w:p w:rsidR="009D69B1" w:rsidRDefault="009D69B1" w:rsidP="009D69B1">
      <w:pPr>
        <w:tabs>
          <w:tab w:val="left" w:pos="5529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− обеспечивает идентификацию личности обучающегося, выбор способа которой осуществляется организацией самостоятельно, и контроль соблюдения условий проведения мероприятий, в рамках которых осуществляется оценка результатов обучения.</w:t>
      </w:r>
    </w:p>
    <w:p w:rsidR="009D69B1" w:rsidRDefault="009D69B1" w:rsidP="009D69B1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2.6. </w:t>
      </w:r>
      <w:proofErr w:type="gramStart"/>
      <w:r>
        <w:rPr>
          <w:rFonts w:ascii="Times New Roman" w:hAnsi="Times New Roman" w:cs="Times New Roman"/>
        </w:rPr>
        <w:t>Школа вправе осуществлять реализацию образовательных программ или их частей с применением исключительно дистанционного обучения, дистанционных образовательных технологий, организуя учебные занятия в виде онлайн-курсов, обеспечивающих для обучающихся независимо от их места нахождения и организации, в которой они осваивают образовательную программу, достижение и оценку результатов обучения путем организации образовательной деятельности в электронной информационно-образовательной среде, к которой предоставляется открытый доступ через информационно-телекоммуникационную сеть</w:t>
      </w:r>
      <w:proofErr w:type="gramEnd"/>
      <w:r>
        <w:rPr>
          <w:rFonts w:ascii="Times New Roman" w:hAnsi="Times New Roman" w:cs="Times New Roman"/>
        </w:rPr>
        <w:t xml:space="preserve"> интернет.</w:t>
      </w:r>
    </w:p>
    <w:p w:rsidR="009D69B1" w:rsidRDefault="009D69B1" w:rsidP="009D69B1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Освоение обучающимся образовательных программ или их частей в виде онлайн-курсов подтверждается документом об образовании и (или) о квалификации либо </w:t>
      </w:r>
      <w:proofErr w:type="gramStart"/>
      <w:r>
        <w:rPr>
          <w:rFonts w:ascii="Times New Roman" w:hAnsi="Times New Roman" w:cs="Times New Roman"/>
        </w:rPr>
        <w:t>документом</w:t>
      </w:r>
      <w:proofErr w:type="gramEnd"/>
      <w:r>
        <w:rPr>
          <w:rFonts w:ascii="Times New Roman" w:hAnsi="Times New Roman" w:cs="Times New Roman"/>
        </w:rPr>
        <w:t xml:space="preserve"> об обучении, выданным организацией, реализующей образовательные программы или их части в виде онлайн-курсов.</w:t>
      </w:r>
    </w:p>
    <w:p w:rsidR="009D69B1" w:rsidRDefault="009D69B1" w:rsidP="009D69B1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3. </w:t>
      </w:r>
      <w:r>
        <w:rPr>
          <w:rFonts w:ascii="Times New Roman" w:hAnsi="Times New Roman" w:cs="Times New Roman"/>
          <w:b/>
        </w:rPr>
        <w:t>Учебно-методическое обеспечение</w:t>
      </w:r>
    </w:p>
    <w:p w:rsidR="009D69B1" w:rsidRDefault="009D69B1" w:rsidP="009D69B1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 Учебно-методическое обеспечение учебного процесса с применением дистанционного обучения, дистанционных образовательных технологий включает электронные информационные образовательные ресурсы (ЭИОР), размещенные на электронных носителях и/или в электронной среде поддержки обучения, разработанные в соответствии с требованиями ФГОС, локальными документами Школы.</w:t>
      </w:r>
    </w:p>
    <w:p w:rsidR="009D69B1" w:rsidRDefault="009D69B1" w:rsidP="009D69B1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Учебно-методическое обеспечение должно обеспечивать организацию самостоятельной работы обучающегося, включая обучение и контроль знаний обучающегося (самоконтроль, текущий контроль), тренинг путем предоставления </w:t>
      </w:r>
      <w:proofErr w:type="gramStart"/>
      <w:r>
        <w:rPr>
          <w:rFonts w:ascii="Times New Roman" w:hAnsi="Times New Roman" w:cs="Times New Roman"/>
        </w:rPr>
        <w:t>обучающемуся</w:t>
      </w:r>
      <w:proofErr w:type="gramEnd"/>
      <w:r>
        <w:rPr>
          <w:rFonts w:ascii="Times New Roman" w:hAnsi="Times New Roman" w:cs="Times New Roman"/>
        </w:rPr>
        <w:t xml:space="preserve"> необходимых (основных) учебных материалов, специально разработанных для реализации электронного обучения и дистанционных образовательных технологий.</w:t>
      </w:r>
    </w:p>
    <w:p w:rsidR="009D69B1" w:rsidRDefault="009D69B1" w:rsidP="009D69B1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 В состав учебно-методического обеспечения учебного процесса с применением дистанционного обучения, дистанционных образовательных технологий входят:</w:t>
      </w:r>
    </w:p>
    <w:p w:rsidR="009D69B1" w:rsidRDefault="009D69B1" w:rsidP="009D69B1">
      <w:pPr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− рабочая программа;</w:t>
      </w:r>
    </w:p>
    <w:p w:rsidR="009D69B1" w:rsidRDefault="009D69B1" w:rsidP="009D69B1">
      <w:pPr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− сценарий обучения с указанием видов работ, сроков выполнения и информационных ресурсов поддержки обучения;</w:t>
      </w:r>
    </w:p>
    <w:p w:rsidR="009D69B1" w:rsidRDefault="009D69B1" w:rsidP="009D69B1">
      <w:pPr>
        <w:ind w:left="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− методические указания для обучающихся, включающие график выполнения работ и контрольных мероприятий, теоретические сведения, примеры решений;</w:t>
      </w:r>
      <w:proofErr w:type="gramEnd"/>
    </w:p>
    <w:p w:rsidR="009D69B1" w:rsidRDefault="009D69B1" w:rsidP="009D69B1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− электронные информационные образовательные ресурсы (ЭИОР), размещенные на электронных носителях и/или в электронной среде поддержки обучения, разработанные в соответствии с требованиями ФГОС, локальными документами Школы:</w:t>
      </w:r>
    </w:p>
    <w:p w:rsidR="009D69B1" w:rsidRDefault="009D69B1" w:rsidP="009D69B1">
      <w:pPr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текстовые – электронный вариант учебного пособия или его фрагмента, литературных произведений, научно-популярные и публицистические тексты, представленные в электронной форме, тексты электронных словарей и энциклопедий;</w:t>
      </w:r>
    </w:p>
    <w:p w:rsidR="009D69B1" w:rsidRDefault="009D69B1" w:rsidP="009D69B1">
      <w:pPr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аудио – аудиозапись теоретической части, практического занятия или иного вида учебного материала;</w:t>
      </w:r>
    </w:p>
    <w:p w:rsidR="009D69B1" w:rsidRDefault="009D69B1" w:rsidP="009D69B1">
      <w:pPr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видео – видеозапись теоретической части, демонстрационный анимационный ролик;</w:t>
      </w:r>
    </w:p>
    <w:p w:rsidR="009D69B1" w:rsidRDefault="009D69B1" w:rsidP="009D69B1">
      <w:pPr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программный продукт, в том числе мобильные приложения.</w:t>
      </w:r>
    </w:p>
    <w:p w:rsidR="009D69B1" w:rsidRDefault="009D69B1" w:rsidP="009D69B1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 Техническое и программное обеспечение</w:t>
      </w:r>
    </w:p>
    <w:p w:rsidR="009D69B1" w:rsidRDefault="009D69B1" w:rsidP="009D69B1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 Техническое обеспечение применения дистанционного обучения, дистанционных образовательных технологий включает:</w:t>
      </w:r>
    </w:p>
    <w:p w:rsidR="009D69B1" w:rsidRDefault="009D69B1" w:rsidP="009D69B1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серверы для обеспечения хранения и функционирования программного и информационного обеспечения;</w:t>
      </w:r>
    </w:p>
    <w:p w:rsidR="009D69B1" w:rsidRDefault="009D69B1" w:rsidP="009D69B1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средства вычислительной техники и другое оборудование, необходимое для обеспечения эксплуатации, развития, хранения программного и информационного обеспечения, а также доступа к ЭИОР преподавателей и обучающихся Школы;</w:t>
      </w:r>
    </w:p>
    <w:p w:rsidR="009D69B1" w:rsidRDefault="009D69B1" w:rsidP="009D69B1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коммуникационное оборудование, обеспечивающее доступ к ЭИОР через локальные сети и сеть интернет.</w:t>
      </w:r>
    </w:p>
    <w:p w:rsidR="009D69B1" w:rsidRDefault="009D69B1" w:rsidP="009D69B1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4.2. Программное обеспечение применения дистанционного обучения, дистанционных образовательных технологий включает:</w:t>
      </w:r>
    </w:p>
    <w:p w:rsidR="009D69B1" w:rsidRDefault="009D69B1" w:rsidP="009D69B1">
      <w:pPr>
        <w:ind w:firstLine="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– систему дистанционного обучения с учетом актуальных обновлений и программных дополнений, обеспечивающую разработку и комплексное использование электронных ресурсов (платформы:</w:t>
      </w:r>
      <w:proofErr w:type="gramEnd"/>
      <w:r>
        <w:rPr>
          <w:rFonts w:ascii="Times New Roman" w:hAnsi="Times New Roman" w:cs="Times New Roman"/>
        </w:rPr>
        <w:t xml:space="preserve"> УЧУ</w:t>
      </w:r>
      <w:proofErr w:type="gramStart"/>
      <w:r>
        <w:rPr>
          <w:rFonts w:ascii="Times New Roman" w:hAnsi="Times New Roman" w:cs="Times New Roman"/>
        </w:rPr>
        <w:t>.Р</w:t>
      </w:r>
      <w:proofErr w:type="gramEnd"/>
      <w:r>
        <w:rPr>
          <w:rFonts w:ascii="Times New Roman" w:hAnsi="Times New Roman" w:cs="Times New Roman"/>
        </w:rPr>
        <w:t>У,</w:t>
      </w:r>
      <w:r>
        <w:rPr>
          <w:color w:val="212529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12529"/>
          <w:shd w:val="clear" w:color="auto" w:fill="FFFFFF"/>
        </w:rPr>
        <w:t>«</w:t>
      </w:r>
      <w:proofErr w:type="spellStart"/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HYPERLINK "https://education.yandex.ru/home/" \t "_blank" </w:instrText>
      </w:r>
      <w:r>
        <w:rPr>
          <w:rFonts w:ascii="Times New Roman" w:hAnsi="Times New Roman" w:cs="Times New Roman"/>
        </w:rPr>
        <w:fldChar w:fldCharType="separate"/>
      </w:r>
      <w:r>
        <w:rPr>
          <w:rStyle w:val="a3"/>
          <w:rFonts w:ascii="Times New Roman" w:hAnsi="Times New Roman" w:cs="Times New Roman"/>
          <w:color w:val="154EC9"/>
          <w:shd w:val="clear" w:color="auto" w:fill="FFFFFF"/>
        </w:rPr>
        <w:t>Яндекс.Учебник</w:t>
      </w:r>
      <w:proofErr w:type="spellEnd"/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  <w:color w:val="212529"/>
          <w:shd w:val="clear" w:color="auto" w:fill="FFFFFF"/>
        </w:rPr>
        <w:t>». </w:t>
      </w:r>
      <w:hyperlink r:id="rId6" w:tgtFrame="_blank" w:history="1">
        <w:r>
          <w:rPr>
            <w:rStyle w:val="a3"/>
            <w:rFonts w:ascii="Times New Roman" w:hAnsi="Times New Roman" w:cs="Times New Roman"/>
            <w:color w:val="2865E9"/>
            <w:shd w:val="clear" w:color="auto" w:fill="FFFFFF"/>
          </w:rPr>
          <w:t>«Российская электронная школа». «Виртуальная школа»</w:t>
        </w:r>
        <w:proofErr w:type="gramStart"/>
        <w:r>
          <w:rPr>
            <w:rStyle w:val="a3"/>
            <w:rFonts w:ascii="Times New Roman" w:hAnsi="Times New Roman" w:cs="Times New Roman"/>
            <w:color w:val="2865E9"/>
            <w:shd w:val="clear" w:color="auto" w:fill="FFFFFF"/>
          </w:rPr>
          <w:t>.</w:t>
        </w:r>
        <w:proofErr w:type="gramEnd"/>
      </w:hyperlink>
      <w:r>
        <w:rPr>
          <w:rFonts w:ascii="Times New Roman" w:hAnsi="Times New Roman" w:cs="Times New Roman"/>
          <w:color w:val="212529"/>
          <w:shd w:val="clear" w:color="auto" w:fill="FFFFFF"/>
        </w:rPr>
        <w:t> </w:t>
      </w:r>
      <w:proofErr w:type="gramStart"/>
      <w:r>
        <w:rPr>
          <w:rFonts w:ascii="Times New Roman" w:hAnsi="Times New Roman" w:cs="Times New Roman"/>
          <w:color w:val="212529"/>
          <w:shd w:val="clear" w:color="auto" w:fill="FFFFFF"/>
        </w:rPr>
        <w:t>и</w:t>
      </w:r>
      <w:proofErr w:type="gramEnd"/>
      <w:r>
        <w:rPr>
          <w:rFonts w:ascii="Times New Roman" w:hAnsi="Times New Roman" w:cs="Times New Roman"/>
          <w:color w:val="212529"/>
          <w:shd w:val="clear" w:color="auto" w:fill="FFFFFF"/>
        </w:rPr>
        <w:t xml:space="preserve"> др.</w:t>
      </w:r>
      <w:r>
        <w:rPr>
          <w:rFonts w:ascii="Times New Roman" w:hAnsi="Times New Roman" w:cs="Times New Roman"/>
        </w:rPr>
        <w:t>);</w:t>
      </w:r>
    </w:p>
    <w:p w:rsidR="009D69B1" w:rsidRDefault="009D69B1" w:rsidP="009D69B1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электронные системы персонификации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  <w:r>
        <w:rPr>
          <w:rFonts w:ascii="Times New Roman" w:hAnsi="Times New Roman" w:cs="Times New Roman"/>
        </w:rPr>
        <w:t>;</w:t>
      </w:r>
    </w:p>
    <w:p w:rsidR="009D69B1" w:rsidRDefault="009D69B1" w:rsidP="009D69B1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программное обеспечение, предоставляющее возможность организации видеосвязи;</w:t>
      </w:r>
    </w:p>
    <w:p w:rsidR="009D69B1" w:rsidRDefault="009D69B1" w:rsidP="009D69B1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серверное программное обеспечение, поддерживающее функционирование</w:t>
      </w:r>
    </w:p>
    <w:p w:rsidR="009D69B1" w:rsidRDefault="009D69B1" w:rsidP="009D69B1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сервера и связь с электронной информационно-образовательной средой через сеть интернет;</w:t>
      </w:r>
    </w:p>
    <w:p w:rsidR="009D69B1" w:rsidRDefault="009D69B1" w:rsidP="009D69B1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дополнительное программное обеспечение для разработки электронных образовательных ресурсов.</w:t>
      </w:r>
    </w:p>
    <w:p w:rsidR="009D69B1" w:rsidRDefault="009D69B1" w:rsidP="009D69B1">
      <w:pPr>
        <w:ind w:left="5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 Порядок организации дистанционного обучения и применения дистанционных образовательных технологий</w:t>
      </w:r>
    </w:p>
    <w:p w:rsidR="009D69B1" w:rsidRDefault="009D69B1" w:rsidP="009D69B1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 Выбор предметов для изучения с применением дистанционного обучения и дистанционных образовательных технологий осуществляется учащимися или родителями (законными представителями) по согласованию со Школой.</w:t>
      </w:r>
    </w:p>
    <w:p w:rsidR="009D69B1" w:rsidRDefault="009D69B1" w:rsidP="009D69B1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 С использованием дистанционного обучения и дистанционных образовательных технологий могут организовываться такие виды учебных видов деятельности (занятий и работ), как:</w:t>
      </w:r>
    </w:p>
    <w:p w:rsidR="009D69B1" w:rsidRDefault="009D69B1" w:rsidP="009D69B1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уроки;</w:t>
      </w:r>
    </w:p>
    <w:p w:rsidR="009D69B1" w:rsidRDefault="009D69B1" w:rsidP="009D69B1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лекции;</w:t>
      </w:r>
    </w:p>
    <w:p w:rsidR="009D69B1" w:rsidRDefault="009D69B1" w:rsidP="009D69B1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семинары;</w:t>
      </w:r>
    </w:p>
    <w:p w:rsidR="009D69B1" w:rsidRDefault="009D69B1" w:rsidP="009D69B1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практические занятия;</w:t>
      </w:r>
    </w:p>
    <w:p w:rsidR="009D69B1" w:rsidRDefault="009D69B1" w:rsidP="009D69B1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лабораторные работы;</w:t>
      </w:r>
    </w:p>
    <w:p w:rsidR="009D69B1" w:rsidRDefault="009D69B1" w:rsidP="009D69B1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контрольные работы;</w:t>
      </w:r>
    </w:p>
    <w:p w:rsidR="009D69B1" w:rsidRDefault="009D69B1" w:rsidP="009D69B1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самостоятельная работа;</w:t>
      </w:r>
    </w:p>
    <w:p w:rsidR="009D69B1" w:rsidRDefault="009D69B1" w:rsidP="009D69B1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консультации с преподавателями.</w:t>
      </w:r>
    </w:p>
    <w:p w:rsidR="009D69B1" w:rsidRDefault="009D69B1" w:rsidP="009D69B1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5.3. Ответственный за дистанционное обучение контролирует процесс электронного обучения и применения дистанционных образовательных технологий, следит за своевременным заполнением необходимых документов, в том числе журналов.</w:t>
      </w:r>
    </w:p>
    <w:p w:rsidR="009D69B1" w:rsidRDefault="009D69B1" w:rsidP="009D69B1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5.4. При реализации образовательных программ с применением дистанционного обучения, дистанционных образовательных технологий учителя и ответственные лица ведут документацию: заполняют журнал успеваемости, выставляют в журнал отметки.</w:t>
      </w:r>
    </w:p>
    <w:p w:rsidR="009D69B1" w:rsidRDefault="009D69B1" w:rsidP="009D69B1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5.5. Рекомендуемая непрерывная длительность работы, связанной с фиксацией взора непосредственно на экране устройства отображения информации на уроке, не должна превышать:</w:t>
      </w:r>
    </w:p>
    <w:p w:rsidR="009D69B1" w:rsidRDefault="009D69B1" w:rsidP="009D69B1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− для обучающихся в I–IV классах – 15 мин;</w:t>
      </w:r>
    </w:p>
    <w:p w:rsidR="009D69B1" w:rsidRDefault="009D69B1" w:rsidP="009D69B1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− для обучающихся в V–VII классах – 20 мин;</w:t>
      </w:r>
    </w:p>
    <w:p w:rsidR="009D69B1" w:rsidRDefault="009D69B1" w:rsidP="009D69B1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− для обучающихся в VIII–IX классах – 25 мин;</w:t>
      </w:r>
    </w:p>
    <w:p w:rsidR="009D69B1" w:rsidRDefault="009D69B1" w:rsidP="009D69B1">
      <w:pPr>
        <w:ind w:firstLine="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Оптимальное количество занятий с использованием персональных электронно-вычислительных машин (ПЭВМ) в течение учебного дня для обучающихся I–IV классов составляет один урок, для обучающихся в V–VIII классах – два урока, для обучающихся в IX классов  – три урока.</w:t>
      </w:r>
      <w:proofErr w:type="gramEnd"/>
    </w:p>
    <w:p w:rsidR="009D69B1" w:rsidRDefault="009D69B1" w:rsidP="009D69B1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5.6. При работе на ПЭВМ для профилактики развития утомления необходимо осуществлять комплекс профилактических мероприятий в соответствии с СанПиН 2.2.2/2.4.1340-03.</w:t>
      </w:r>
    </w:p>
    <w:p w:rsidR="009D69B1" w:rsidRDefault="009D69B1" w:rsidP="009D69B1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5.7. Для обучающихся в старших классах при организации производственного обучения продолжительность работы с ПЭВМ не должна превышать 50 процентов времени занятия.</w:t>
      </w:r>
    </w:p>
    <w:p w:rsidR="009D69B1" w:rsidRDefault="009D69B1" w:rsidP="009D69B1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Длительность работы с использованием ПЭВМ в период производственной практики, без учебных занятий, не должна превышать 50 процентов продолжительности рабочего времени при соблюдении режима работы и профилактических мероприятий.</w:t>
      </w:r>
    </w:p>
    <w:p w:rsidR="009D69B1" w:rsidRDefault="009D69B1" w:rsidP="009D69B1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5.8. </w:t>
      </w:r>
      <w:proofErr w:type="spellStart"/>
      <w:r>
        <w:rPr>
          <w:rFonts w:ascii="Times New Roman" w:hAnsi="Times New Roman" w:cs="Times New Roman"/>
        </w:rPr>
        <w:t>Внеучебные</w:t>
      </w:r>
      <w:proofErr w:type="spellEnd"/>
      <w:r>
        <w:rPr>
          <w:rFonts w:ascii="Times New Roman" w:hAnsi="Times New Roman" w:cs="Times New Roman"/>
        </w:rPr>
        <w:t xml:space="preserve"> занятия с использованием ПЭВМ рекомендуется проводить не чаще двух раз в неделю общей продолжительностью:</w:t>
      </w:r>
    </w:p>
    <w:p w:rsidR="009D69B1" w:rsidRDefault="009D69B1" w:rsidP="009D69B1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− для обучающихся II–V классов – не более 60 мин;</w:t>
      </w:r>
    </w:p>
    <w:p w:rsidR="009D69B1" w:rsidRDefault="009D69B1" w:rsidP="009D69B1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− для обучающихся VI классов и старше – не более 90 мин.</w:t>
      </w:r>
    </w:p>
    <w:p w:rsidR="009D69B1" w:rsidRDefault="009D69B1" w:rsidP="009D69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Время проведения компьютерных игр с навязанным ритмом не должно превышать 10 мин для учащихся II–V классов и 15 мин для учащихся </w:t>
      </w:r>
      <w:proofErr w:type="gramStart"/>
      <w:r>
        <w:rPr>
          <w:rFonts w:ascii="Times New Roman" w:hAnsi="Times New Roman" w:cs="Times New Roman"/>
        </w:rPr>
        <w:t>более старших</w:t>
      </w:r>
      <w:proofErr w:type="gramEnd"/>
      <w:r>
        <w:rPr>
          <w:rFonts w:ascii="Times New Roman" w:hAnsi="Times New Roman" w:cs="Times New Roman"/>
        </w:rPr>
        <w:t xml:space="preserve"> классов. Рекомендуется проводить их в конце занятия.</w:t>
      </w:r>
    </w:p>
    <w:p w:rsidR="009D69B1" w:rsidRDefault="009D69B1" w:rsidP="009D69B1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4F3C9E" w:rsidRDefault="004F3C9E" w:rsidP="009D69B1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4F3C9E" w:rsidRDefault="004F3C9E" w:rsidP="009D69B1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положением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9D69B1" w:rsidRDefault="009D69B1" w:rsidP="009D69B1">
      <w:pPr>
        <w:jc w:val="both"/>
        <w:rPr>
          <w:rFonts w:ascii="Times New Roman" w:hAnsi="Times New Roman" w:cs="Times New Roman"/>
        </w:rPr>
      </w:pPr>
    </w:p>
    <w:p w:rsidR="009D69B1" w:rsidRDefault="009D69B1" w:rsidP="009D69B1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Ind w:w="-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0"/>
        <w:gridCol w:w="4185"/>
        <w:gridCol w:w="4110"/>
      </w:tblGrid>
      <w:tr w:rsidR="004F3C9E" w:rsidRPr="004F3C9E" w:rsidTr="004F3C9E">
        <w:trPr>
          <w:trHeight w:val="315"/>
        </w:trPr>
        <w:tc>
          <w:tcPr>
            <w:tcW w:w="570" w:type="dxa"/>
          </w:tcPr>
          <w:p w:rsidR="004F3C9E" w:rsidRPr="004F3C9E" w:rsidRDefault="004F3C9E" w:rsidP="004F3C9E">
            <w:pPr>
              <w:jc w:val="both"/>
              <w:rPr>
                <w:rFonts w:ascii="Times New Roman" w:hAnsi="Times New Roman" w:cs="Times New Roman"/>
              </w:rPr>
            </w:pPr>
            <w:r w:rsidRPr="004F3C9E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4F3C9E">
              <w:rPr>
                <w:rFonts w:ascii="Times New Roman" w:hAnsi="Times New Roman" w:cs="Times New Roman"/>
              </w:rPr>
              <w:t>п</w:t>
            </w:r>
            <w:proofErr w:type="gramEnd"/>
            <w:r w:rsidRPr="004F3C9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185" w:type="dxa"/>
          </w:tcPr>
          <w:p w:rsidR="004F3C9E" w:rsidRPr="004F3C9E" w:rsidRDefault="004F3C9E" w:rsidP="004F3C9E">
            <w:pPr>
              <w:ind w:left="59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 работника</w:t>
            </w:r>
          </w:p>
        </w:tc>
        <w:tc>
          <w:tcPr>
            <w:tcW w:w="4110" w:type="dxa"/>
          </w:tcPr>
          <w:p w:rsidR="004F3C9E" w:rsidRPr="004F3C9E" w:rsidRDefault="004F3C9E" w:rsidP="004F3C9E">
            <w:pPr>
              <w:ind w:left="591"/>
              <w:jc w:val="both"/>
              <w:rPr>
                <w:rFonts w:ascii="Times New Roman" w:hAnsi="Times New Roman" w:cs="Times New Roman"/>
              </w:rPr>
            </w:pPr>
            <w:r w:rsidRPr="004F3C9E">
              <w:rPr>
                <w:rFonts w:ascii="Times New Roman" w:hAnsi="Times New Roman" w:cs="Times New Roman"/>
              </w:rPr>
              <w:t>Роспись</w:t>
            </w:r>
          </w:p>
        </w:tc>
      </w:tr>
      <w:tr w:rsidR="004F3C9E" w:rsidRPr="004F3C9E" w:rsidTr="004F3C9E">
        <w:trPr>
          <w:trHeight w:val="240"/>
        </w:trPr>
        <w:tc>
          <w:tcPr>
            <w:tcW w:w="570" w:type="dxa"/>
          </w:tcPr>
          <w:p w:rsidR="004F3C9E" w:rsidRPr="004F3C9E" w:rsidRDefault="004F3C9E" w:rsidP="004F3C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85" w:type="dxa"/>
          </w:tcPr>
          <w:p w:rsidR="004F3C9E" w:rsidRPr="004F3C9E" w:rsidRDefault="004F3C9E" w:rsidP="004F3C9E">
            <w:pPr>
              <w:ind w:left="59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Шигина Т.А.</w:t>
            </w:r>
          </w:p>
        </w:tc>
        <w:tc>
          <w:tcPr>
            <w:tcW w:w="4110" w:type="dxa"/>
          </w:tcPr>
          <w:p w:rsidR="004F3C9E" w:rsidRPr="004F3C9E" w:rsidRDefault="004F3C9E" w:rsidP="004F3C9E">
            <w:pPr>
              <w:ind w:left="591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4F3C9E" w:rsidRPr="004F3C9E" w:rsidTr="004F3C9E">
        <w:trPr>
          <w:trHeight w:val="195"/>
        </w:trPr>
        <w:tc>
          <w:tcPr>
            <w:tcW w:w="570" w:type="dxa"/>
          </w:tcPr>
          <w:p w:rsidR="004F3C9E" w:rsidRPr="004F3C9E" w:rsidRDefault="004F3C9E" w:rsidP="004F3C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85" w:type="dxa"/>
          </w:tcPr>
          <w:p w:rsidR="004F3C9E" w:rsidRPr="004F3C9E" w:rsidRDefault="004F3C9E" w:rsidP="004F3C9E">
            <w:pPr>
              <w:ind w:left="59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Солодкова Л.Ю.</w:t>
            </w:r>
          </w:p>
        </w:tc>
        <w:tc>
          <w:tcPr>
            <w:tcW w:w="4110" w:type="dxa"/>
          </w:tcPr>
          <w:p w:rsidR="004F3C9E" w:rsidRPr="004F3C9E" w:rsidRDefault="004F3C9E" w:rsidP="004F3C9E">
            <w:pPr>
              <w:ind w:left="591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4F3C9E" w:rsidRPr="004F3C9E" w:rsidTr="004F3C9E">
        <w:trPr>
          <w:trHeight w:val="135"/>
        </w:trPr>
        <w:tc>
          <w:tcPr>
            <w:tcW w:w="570" w:type="dxa"/>
          </w:tcPr>
          <w:p w:rsidR="004F3C9E" w:rsidRPr="004F3C9E" w:rsidRDefault="004F3C9E" w:rsidP="004F3C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85" w:type="dxa"/>
          </w:tcPr>
          <w:p w:rsidR="004F3C9E" w:rsidRPr="004F3C9E" w:rsidRDefault="004F3C9E" w:rsidP="004F3C9E">
            <w:pPr>
              <w:ind w:left="59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Солодкова В.В.</w:t>
            </w:r>
          </w:p>
        </w:tc>
        <w:tc>
          <w:tcPr>
            <w:tcW w:w="4110" w:type="dxa"/>
          </w:tcPr>
          <w:p w:rsidR="004F3C9E" w:rsidRPr="004F3C9E" w:rsidRDefault="004F3C9E" w:rsidP="004F3C9E">
            <w:pPr>
              <w:ind w:left="591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4F3C9E" w:rsidRPr="004F3C9E" w:rsidTr="004F3C9E">
        <w:trPr>
          <w:trHeight w:val="225"/>
        </w:trPr>
        <w:tc>
          <w:tcPr>
            <w:tcW w:w="570" w:type="dxa"/>
          </w:tcPr>
          <w:p w:rsidR="004F3C9E" w:rsidRPr="004F3C9E" w:rsidRDefault="004F3C9E" w:rsidP="004F3C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185" w:type="dxa"/>
          </w:tcPr>
          <w:p w:rsidR="004F3C9E" w:rsidRDefault="004F3C9E" w:rsidP="004F3C9E">
            <w:pPr>
              <w:ind w:left="59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Спиридонова Т.П.</w:t>
            </w:r>
          </w:p>
          <w:p w:rsidR="004F3C9E" w:rsidRPr="004F3C9E" w:rsidRDefault="004F3C9E" w:rsidP="004F3C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4F3C9E" w:rsidRPr="004F3C9E" w:rsidRDefault="004F3C9E" w:rsidP="004F3C9E">
            <w:pPr>
              <w:ind w:left="591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4F3C9E" w:rsidRPr="004F3C9E" w:rsidTr="004F3C9E">
        <w:trPr>
          <w:trHeight w:val="150"/>
        </w:trPr>
        <w:tc>
          <w:tcPr>
            <w:tcW w:w="570" w:type="dxa"/>
          </w:tcPr>
          <w:p w:rsidR="004F3C9E" w:rsidRPr="004F3C9E" w:rsidRDefault="004F3C9E" w:rsidP="004F3C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185" w:type="dxa"/>
          </w:tcPr>
          <w:p w:rsidR="004F3C9E" w:rsidRPr="004F3C9E" w:rsidRDefault="004F3C9E" w:rsidP="004F3C9E">
            <w:pPr>
              <w:ind w:left="59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Тимохина В.В.</w:t>
            </w:r>
          </w:p>
        </w:tc>
        <w:tc>
          <w:tcPr>
            <w:tcW w:w="4110" w:type="dxa"/>
          </w:tcPr>
          <w:p w:rsidR="004F3C9E" w:rsidRPr="004F3C9E" w:rsidRDefault="004F3C9E" w:rsidP="004F3C9E">
            <w:pPr>
              <w:ind w:left="591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4F3C9E" w:rsidRPr="004F3C9E" w:rsidTr="004F3C9E">
        <w:trPr>
          <w:trHeight w:val="135"/>
        </w:trPr>
        <w:tc>
          <w:tcPr>
            <w:tcW w:w="570" w:type="dxa"/>
          </w:tcPr>
          <w:p w:rsidR="004F3C9E" w:rsidRPr="004F3C9E" w:rsidRDefault="004F3C9E" w:rsidP="004F3C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185" w:type="dxa"/>
          </w:tcPr>
          <w:p w:rsidR="004F3C9E" w:rsidRPr="004F3C9E" w:rsidRDefault="004F3C9E" w:rsidP="004F3C9E">
            <w:pPr>
              <w:ind w:left="59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Митрофанова Н.Н.</w:t>
            </w:r>
          </w:p>
        </w:tc>
        <w:tc>
          <w:tcPr>
            <w:tcW w:w="4110" w:type="dxa"/>
          </w:tcPr>
          <w:p w:rsidR="004F3C9E" w:rsidRPr="004F3C9E" w:rsidRDefault="004F3C9E" w:rsidP="004F3C9E">
            <w:pPr>
              <w:ind w:left="591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4F3C9E" w:rsidRPr="004F3C9E" w:rsidTr="004F3C9E">
        <w:trPr>
          <w:trHeight w:val="126"/>
        </w:trPr>
        <w:tc>
          <w:tcPr>
            <w:tcW w:w="570" w:type="dxa"/>
          </w:tcPr>
          <w:p w:rsidR="004F3C9E" w:rsidRPr="004F3C9E" w:rsidRDefault="004F3C9E" w:rsidP="004F3C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185" w:type="dxa"/>
          </w:tcPr>
          <w:p w:rsidR="004F3C9E" w:rsidRPr="004F3C9E" w:rsidRDefault="004F3C9E" w:rsidP="004F3C9E">
            <w:pPr>
              <w:ind w:left="59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Чистякова О.М.</w:t>
            </w:r>
          </w:p>
        </w:tc>
        <w:tc>
          <w:tcPr>
            <w:tcW w:w="4110" w:type="dxa"/>
          </w:tcPr>
          <w:p w:rsidR="004F3C9E" w:rsidRPr="004F3C9E" w:rsidRDefault="004F3C9E" w:rsidP="004F3C9E">
            <w:pPr>
              <w:ind w:left="591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4F3C9E" w:rsidRPr="004F3C9E" w:rsidTr="004F3C9E">
        <w:trPr>
          <w:trHeight w:val="126"/>
        </w:trPr>
        <w:tc>
          <w:tcPr>
            <w:tcW w:w="570" w:type="dxa"/>
          </w:tcPr>
          <w:p w:rsidR="004F3C9E" w:rsidRPr="004F3C9E" w:rsidRDefault="004F3C9E" w:rsidP="004F3C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185" w:type="dxa"/>
          </w:tcPr>
          <w:p w:rsidR="004F3C9E" w:rsidRPr="004F3C9E" w:rsidRDefault="004F3C9E" w:rsidP="004F3C9E">
            <w:pPr>
              <w:ind w:left="59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Антонова В.А.</w:t>
            </w:r>
          </w:p>
        </w:tc>
        <w:tc>
          <w:tcPr>
            <w:tcW w:w="4110" w:type="dxa"/>
          </w:tcPr>
          <w:p w:rsidR="004F3C9E" w:rsidRPr="004F3C9E" w:rsidRDefault="004F3C9E" w:rsidP="004F3C9E">
            <w:pPr>
              <w:ind w:left="591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4F3C9E" w:rsidRPr="004F3C9E" w:rsidTr="004F3C9E">
        <w:trPr>
          <w:trHeight w:val="135"/>
        </w:trPr>
        <w:tc>
          <w:tcPr>
            <w:tcW w:w="570" w:type="dxa"/>
          </w:tcPr>
          <w:p w:rsidR="004F3C9E" w:rsidRPr="004F3C9E" w:rsidRDefault="004F3C9E" w:rsidP="004F3C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185" w:type="dxa"/>
          </w:tcPr>
          <w:p w:rsidR="004F3C9E" w:rsidRPr="004F3C9E" w:rsidRDefault="004F3C9E" w:rsidP="004F3C9E">
            <w:pPr>
              <w:ind w:left="59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Скидан Т.Н.</w:t>
            </w:r>
          </w:p>
        </w:tc>
        <w:tc>
          <w:tcPr>
            <w:tcW w:w="4110" w:type="dxa"/>
          </w:tcPr>
          <w:p w:rsidR="004F3C9E" w:rsidRPr="004F3C9E" w:rsidRDefault="004F3C9E" w:rsidP="004F3C9E">
            <w:pPr>
              <w:ind w:left="591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4F3C9E" w:rsidRPr="004F3C9E" w:rsidTr="004F3C9E">
        <w:trPr>
          <w:trHeight w:val="165"/>
        </w:trPr>
        <w:tc>
          <w:tcPr>
            <w:tcW w:w="570" w:type="dxa"/>
          </w:tcPr>
          <w:p w:rsidR="004F3C9E" w:rsidRPr="004F3C9E" w:rsidRDefault="004F3C9E" w:rsidP="004F3C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185" w:type="dxa"/>
          </w:tcPr>
          <w:p w:rsidR="004F3C9E" w:rsidRPr="004F3C9E" w:rsidRDefault="004F3C9E" w:rsidP="004F3C9E">
            <w:pPr>
              <w:ind w:left="59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Шибаев А.В.</w:t>
            </w:r>
          </w:p>
        </w:tc>
        <w:tc>
          <w:tcPr>
            <w:tcW w:w="4110" w:type="dxa"/>
          </w:tcPr>
          <w:p w:rsidR="004F3C9E" w:rsidRPr="004F3C9E" w:rsidRDefault="004F3C9E" w:rsidP="004F3C9E">
            <w:pPr>
              <w:ind w:left="591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4F3C9E" w:rsidRPr="004F3C9E" w:rsidTr="004F3C9E">
        <w:trPr>
          <w:trHeight w:val="135"/>
        </w:trPr>
        <w:tc>
          <w:tcPr>
            <w:tcW w:w="570" w:type="dxa"/>
          </w:tcPr>
          <w:p w:rsidR="004F3C9E" w:rsidRPr="004F3C9E" w:rsidRDefault="004F3C9E" w:rsidP="004F3C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185" w:type="dxa"/>
          </w:tcPr>
          <w:p w:rsidR="004F3C9E" w:rsidRPr="004F3C9E" w:rsidRDefault="004F3C9E" w:rsidP="004F3C9E">
            <w:pPr>
              <w:ind w:left="59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Тришкина Н.Н.</w:t>
            </w:r>
          </w:p>
        </w:tc>
        <w:tc>
          <w:tcPr>
            <w:tcW w:w="4110" w:type="dxa"/>
          </w:tcPr>
          <w:p w:rsidR="004F3C9E" w:rsidRPr="004F3C9E" w:rsidRDefault="004F3C9E" w:rsidP="004F3C9E">
            <w:pPr>
              <w:ind w:left="591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4F3C9E" w:rsidRPr="004F3C9E" w:rsidTr="004F3C9E">
        <w:trPr>
          <w:trHeight w:val="96"/>
        </w:trPr>
        <w:tc>
          <w:tcPr>
            <w:tcW w:w="570" w:type="dxa"/>
          </w:tcPr>
          <w:p w:rsidR="004F3C9E" w:rsidRPr="004F3C9E" w:rsidRDefault="004F3C9E" w:rsidP="004F3C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185" w:type="dxa"/>
          </w:tcPr>
          <w:p w:rsidR="004F3C9E" w:rsidRPr="004F3C9E" w:rsidRDefault="004F3C9E" w:rsidP="004F3C9E">
            <w:pPr>
              <w:ind w:left="59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Митрофанова Т.В.</w:t>
            </w:r>
          </w:p>
        </w:tc>
        <w:tc>
          <w:tcPr>
            <w:tcW w:w="4110" w:type="dxa"/>
          </w:tcPr>
          <w:p w:rsidR="004F3C9E" w:rsidRPr="004F3C9E" w:rsidRDefault="004F3C9E" w:rsidP="004F3C9E">
            <w:pPr>
              <w:ind w:left="591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4F3C9E" w:rsidRPr="004F3C9E" w:rsidTr="004F3C9E">
        <w:trPr>
          <w:trHeight w:val="150"/>
        </w:trPr>
        <w:tc>
          <w:tcPr>
            <w:tcW w:w="570" w:type="dxa"/>
          </w:tcPr>
          <w:p w:rsidR="004F3C9E" w:rsidRPr="004F3C9E" w:rsidRDefault="004F3C9E" w:rsidP="004F3C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185" w:type="dxa"/>
          </w:tcPr>
          <w:p w:rsidR="004F3C9E" w:rsidRPr="004F3C9E" w:rsidRDefault="004F3C9E" w:rsidP="004F3C9E">
            <w:pPr>
              <w:ind w:left="59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Лоскутова И.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4110" w:type="dxa"/>
          </w:tcPr>
          <w:p w:rsidR="004F3C9E" w:rsidRPr="004F3C9E" w:rsidRDefault="004F3C9E" w:rsidP="004F3C9E">
            <w:pPr>
              <w:ind w:left="591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4F3C9E" w:rsidRPr="004F3C9E" w:rsidTr="004F3C9E">
        <w:trPr>
          <w:trHeight w:val="111"/>
        </w:trPr>
        <w:tc>
          <w:tcPr>
            <w:tcW w:w="570" w:type="dxa"/>
          </w:tcPr>
          <w:p w:rsidR="004F3C9E" w:rsidRPr="004F3C9E" w:rsidRDefault="004F3C9E" w:rsidP="004F3C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185" w:type="dxa"/>
          </w:tcPr>
          <w:p w:rsidR="004F3C9E" w:rsidRPr="004F3C9E" w:rsidRDefault="004F3C9E" w:rsidP="004F3C9E">
            <w:pPr>
              <w:ind w:left="59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Зубкова Т.М.</w:t>
            </w:r>
          </w:p>
        </w:tc>
        <w:tc>
          <w:tcPr>
            <w:tcW w:w="4110" w:type="dxa"/>
          </w:tcPr>
          <w:p w:rsidR="004F3C9E" w:rsidRPr="004F3C9E" w:rsidRDefault="004F3C9E" w:rsidP="004F3C9E">
            <w:pPr>
              <w:ind w:left="591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4F3C9E" w:rsidRPr="004F3C9E" w:rsidTr="004F3C9E">
        <w:trPr>
          <w:trHeight w:val="111"/>
        </w:trPr>
        <w:tc>
          <w:tcPr>
            <w:tcW w:w="570" w:type="dxa"/>
          </w:tcPr>
          <w:p w:rsidR="004F3C9E" w:rsidRPr="004F3C9E" w:rsidRDefault="004F3C9E" w:rsidP="004F3C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185" w:type="dxa"/>
          </w:tcPr>
          <w:p w:rsidR="004F3C9E" w:rsidRPr="004F3C9E" w:rsidRDefault="004F3C9E" w:rsidP="004F3C9E">
            <w:pPr>
              <w:ind w:left="59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4F3C9E" w:rsidRPr="004F3C9E" w:rsidRDefault="004F3C9E" w:rsidP="004F3C9E">
            <w:pPr>
              <w:ind w:left="591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4F3C9E" w:rsidRPr="004F3C9E" w:rsidTr="004F3C9E">
        <w:trPr>
          <w:trHeight w:val="165"/>
        </w:trPr>
        <w:tc>
          <w:tcPr>
            <w:tcW w:w="570" w:type="dxa"/>
          </w:tcPr>
          <w:p w:rsidR="004F3C9E" w:rsidRPr="004F3C9E" w:rsidRDefault="004F3C9E" w:rsidP="004F3C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185" w:type="dxa"/>
          </w:tcPr>
          <w:p w:rsidR="004F3C9E" w:rsidRPr="004F3C9E" w:rsidRDefault="004F3C9E" w:rsidP="004F3C9E">
            <w:pPr>
              <w:ind w:left="59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4F3C9E" w:rsidRPr="004F3C9E" w:rsidRDefault="004F3C9E" w:rsidP="004F3C9E">
            <w:pPr>
              <w:ind w:left="591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4F3C9E" w:rsidRPr="004F3C9E" w:rsidTr="004F3C9E">
        <w:trPr>
          <w:trHeight w:val="150"/>
        </w:trPr>
        <w:tc>
          <w:tcPr>
            <w:tcW w:w="570" w:type="dxa"/>
          </w:tcPr>
          <w:p w:rsidR="004F3C9E" w:rsidRPr="004F3C9E" w:rsidRDefault="004F3C9E" w:rsidP="004F3C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185" w:type="dxa"/>
          </w:tcPr>
          <w:p w:rsidR="004F3C9E" w:rsidRPr="004F3C9E" w:rsidRDefault="004F3C9E" w:rsidP="004F3C9E">
            <w:pPr>
              <w:ind w:left="59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4F3C9E" w:rsidRPr="004F3C9E" w:rsidRDefault="004F3C9E" w:rsidP="004F3C9E">
            <w:pPr>
              <w:ind w:left="591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4F3C9E" w:rsidRPr="004F3C9E" w:rsidTr="004F3C9E">
        <w:trPr>
          <w:trHeight w:val="126"/>
        </w:trPr>
        <w:tc>
          <w:tcPr>
            <w:tcW w:w="570" w:type="dxa"/>
          </w:tcPr>
          <w:p w:rsidR="004F3C9E" w:rsidRPr="004F3C9E" w:rsidRDefault="004F3C9E" w:rsidP="004F3C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185" w:type="dxa"/>
          </w:tcPr>
          <w:p w:rsidR="004F3C9E" w:rsidRPr="004F3C9E" w:rsidRDefault="004F3C9E" w:rsidP="004F3C9E">
            <w:pPr>
              <w:ind w:left="59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4F3C9E" w:rsidRPr="004F3C9E" w:rsidRDefault="004F3C9E" w:rsidP="004F3C9E">
            <w:pPr>
              <w:ind w:left="591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4F3C9E" w:rsidRPr="004F3C9E" w:rsidTr="004F3C9E">
        <w:trPr>
          <w:trHeight w:val="135"/>
        </w:trPr>
        <w:tc>
          <w:tcPr>
            <w:tcW w:w="570" w:type="dxa"/>
          </w:tcPr>
          <w:p w:rsidR="004F3C9E" w:rsidRPr="004F3C9E" w:rsidRDefault="004F3C9E" w:rsidP="004F3C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185" w:type="dxa"/>
          </w:tcPr>
          <w:p w:rsidR="004F3C9E" w:rsidRPr="004F3C9E" w:rsidRDefault="004F3C9E" w:rsidP="004F3C9E">
            <w:pPr>
              <w:ind w:left="59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4F3C9E" w:rsidRPr="004F3C9E" w:rsidRDefault="004F3C9E" w:rsidP="004F3C9E">
            <w:pPr>
              <w:ind w:left="591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B75630" w:rsidRPr="004F3C9E" w:rsidRDefault="00B75630">
      <w:pPr>
        <w:rPr>
          <w:sz w:val="40"/>
          <w:szCs w:val="40"/>
        </w:rPr>
      </w:pPr>
    </w:p>
    <w:sectPr w:rsidR="00B75630" w:rsidRPr="004F3C9E" w:rsidSect="007761D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DB2CD0"/>
    <w:multiLevelType w:val="multilevel"/>
    <w:tmpl w:val="48CC26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466"/>
    <w:rsid w:val="00066466"/>
    <w:rsid w:val="004F3C9E"/>
    <w:rsid w:val="007761DB"/>
    <w:rsid w:val="009D69B1"/>
    <w:rsid w:val="00B7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9B1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69B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D69B1"/>
    <w:pPr>
      <w:spacing w:before="100" w:beforeAutospacing="1" w:after="100" w:afterAutospacing="1"/>
    </w:pPr>
    <w:rPr>
      <w:sz w:val="20"/>
      <w:szCs w:val="20"/>
    </w:rPr>
  </w:style>
  <w:style w:type="paragraph" w:styleId="a5">
    <w:name w:val="List Paragraph"/>
    <w:basedOn w:val="a"/>
    <w:uiPriority w:val="34"/>
    <w:qFormat/>
    <w:rsid w:val="009D69B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761D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61D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9B1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69B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D69B1"/>
    <w:pPr>
      <w:spacing w:before="100" w:beforeAutospacing="1" w:after="100" w:afterAutospacing="1"/>
    </w:pPr>
    <w:rPr>
      <w:sz w:val="20"/>
      <w:szCs w:val="20"/>
    </w:rPr>
  </w:style>
  <w:style w:type="paragraph" w:styleId="a5">
    <w:name w:val="List Paragraph"/>
    <w:basedOn w:val="a"/>
    <w:uiPriority w:val="34"/>
    <w:qFormat/>
    <w:rsid w:val="009D69B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761D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61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0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2008</Words>
  <Characters>11449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2020-11-16T09:56:00Z</cp:lastPrinted>
  <dcterms:created xsi:type="dcterms:W3CDTF">2020-11-16T09:43:00Z</dcterms:created>
  <dcterms:modified xsi:type="dcterms:W3CDTF">2020-11-16T09:56:00Z</dcterms:modified>
</cp:coreProperties>
</file>